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5268" w14:textId="01DBF115" w:rsidR="001F0B49" w:rsidRPr="00143EEA" w:rsidRDefault="001F0B49" w:rsidP="001F0B49">
      <w:pPr>
        <w:pStyle w:val="CRCoverPage"/>
        <w:tabs>
          <w:tab w:val="right" w:pos="9639"/>
        </w:tabs>
        <w:spacing w:after="0"/>
        <w:rPr>
          <w:b/>
          <w:i/>
          <w:sz w:val="28"/>
        </w:rPr>
      </w:pPr>
      <w:r w:rsidRPr="00143EEA">
        <w:rPr>
          <w:b/>
          <w:sz w:val="24"/>
        </w:rPr>
        <w:t>3GPP TSG-RAN WG3 #1</w:t>
      </w:r>
      <w:r>
        <w:rPr>
          <w:b/>
          <w:sz w:val="24"/>
        </w:rPr>
        <w:t>1</w:t>
      </w:r>
      <w:r w:rsidR="00DF5C03">
        <w:rPr>
          <w:b/>
          <w:sz w:val="24"/>
        </w:rPr>
        <w:t>7</w:t>
      </w:r>
      <w:r>
        <w:rPr>
          <w:b/>
          <w:sz w:val="24"/>
        </w:rPr>
        <w:t>-e</w:t>
      </w:r>
      <w:r w:rsidRPr="00143EEA">
        <w:rPr>
          <w:b/>
          <w:i/>
          <w:sz w:val="28"/>
        </w:rPr>
        <w:tab/>
      </w:r>
      <w:r w:rsidR="00CE4DBD" w:rsidRPr="00CE4DBD">
        <w:rPr>
          <w:rFonts w:cs="Arial"/>
          <w:b/>
          <w:bCs/>
          <w:color w:val="000000"/>
          <w:sz w:val="28"/>
          <w:szCs w:val="28"/>
        </w:rPr>
        <w:t>R3-224422</w:t>
      </w:r>
    </w:p>
    <w:p w14:paraId="21875486" w14:textId="06DB8C6F" w:rsidR="001F0B49" w:rsidRPr="00143EEA" w:rsidRDefault="001F0B49" w:rsidP="001F0B49">
      <w:pPr>
        <w:pStyle w:val="CRCoverPage"/>
        <w:outlineLvl w:val="0"/>
        <w:rPr>
          <w:b/>
          <w:sz w:val="24"/>
        </w:rPr>
      </w:pPr>
      <w:r w:rsidRPr="00143EEA">
        <w:rPr>
          <w:b/>
          <w:bCs/>
          <w:sz w:val="24"/>
        </w:rPr>
        <w:t xml:space="preserve">Online, </w:t>
      </w:r>
      <w:r w:rsidR="00DF5C03">
        <w:rPr>
          <w:b/>
          <w:bCs/>
          <w:sz w:val="24"/>
        </w:rPr>
        <w:t>15</w:t>
      </w:r>
      <w:r w:rsidR="00DF5C03" w:rsidRPr="00DF5C03">
        <w:rPr>
          <w:b/>
          <w:bCs/>
          <w:sz w:val="24"/>
          <w:vertAlign w:val="superscript"/>
        </w:rPr>
        <w:t>th</w:t>
      </w:r>
      <w:r w:rsidR="00DF5C03">
        <w:rPr>
          <w:b/>
          <w:bCs/>
          <w:sz w:val="24"/>
        </w:rPr>
        <w:t xml:space="preserve"> </w:t>
      </w:r>
      <w:r w:rsidRPr="00143EEA">
        <w:rPr>
          <w:b/>
          <w:bCs/>
          <w:sz w:val="24"/>
        </w:rPr>
        <w:t xml:space="preserve">– </w:t>
      </w:r>
      <w:r w:rsidR="00DF5C03">
        <w:rPr>
          <w:b/>
          <w:bCs/>
          <w:sz w:val="24"/>
        </w:rPr>
        <w:t>24</w:t>
      </w:r>
      <w:r w:rsidR="00DF5C03">
        <w:rPr>
          <w:b/>
          <w:bCs/>
          <w:sz w:val="24"/>
          <w:vertAlign w:val="superscript"/>
        </w:rPr>
        <w:t>th</w:t>
      </w:r>
      <w:r w:rsidR="00F62757">
        <w:rPr>
          <w:b/>
          <w:bCs/>
          <w:sz w:val="24"/>
        </w:rPr>
        <w:t xml:space="preserve"> </w:t>
      </w:r>
      <w:r w:rsidR="00DF5C03">
        <w:rPr>
          <w:b/>
          <w:bCs/>
          <w:sz w:val="24"/>
        </w:rPr>
        <w:t xml:space="preserve">August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71105C46"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12.2.2</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2FE91BAF"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2B3EF4" w:rsidRPr="002B3EF4">
        <w:rPr>
          <w:rFonts w:cs="Arial"/>
          <w:b/>
          <w:bCs/>
          <w:color w:val="000000"/>
          <w:sz w:val="24"/>
          <w:szCs w:val="24"/>
          <w:lang w:val="en-US"/>
        </w:rPr>
        <w:t>Discussion on resource status prediction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600A1FBA" w14:textId="57577992" w:rsidR="00C91D10" w:rsidRDefault="00C03F06" w:rsidP="00D14C4D">
      <w:pPr>
        <w:spacing w:after="0" w:line="240" w:lineRule="exact"/>
        <w:rPr>
          <w:rFonts w:cs="Arial"/>
          <w:lang w:eastAsia="zh-CN"/>
        </w:rPr>
      </w:pPr>
      <w:r>
        <w:rPr>
          <w:rFonts w:cs="Arial"/>
          <w:lang w:eastAsia="zh-CN"/>
        </w:rPr>
        <w:t xml:space="preserve">As captured in </w:t>
      </w:r>
      <w:r w:rsidR="00CA6E6B">
        <w:rPr>
          <w:rFonts w:cs="Arial"/>
          <w:lang w:eastAsia="zh-CN"/>
        </w:rPr>
        <w:t xml:space="preserve">TR 37.817, </w:t>
      </w:r>
      <w:r w:rsidR="000F27D2">
        <w:rPr>
          <w:rFonts w:cs="Arial"/>
          <w:lang w:eastAsia="zh-CN"/>
        </w:rPr>
        <w:t xml:space="preserve">for all three use cases, the local </w:t>
      </w:r>
      <w:r w:rsidR="003D08CE">
        <w:rPr>
          <w:rFonts w:cs="Arial"/>
          <w:lang w:eastAsia="zh-CN"/>
        </w:rPr>
        <w:t>NG-RAN node</w:t>
      </w:r>
      <w:r w:rsidR="000F27D2">
        <w:rPr>
          <w:rFonts w:cs="Arial"/>
          <w:lang w:eastAsia="zh-CN"/>
        </w:rPr>
        <w:t xml:space="preserve"> can measure current resource status and predict the future resource </w:t>
      </w:r>
      <w:r w:rsidR="00A74A9F">
        <w:rPr>
          <w:rFonts w:cs="Arial"/>
          <w:lang w:eastAsia="zh-CN"/>
        </w:rPr>
        <w:t xml:space="preserve">status. Local </w:t>
      </w:r>
      <w:r w:rsidR="003D08CE">
        <w:rPr>
          <w:rFonts w:cs="Arial"/>
          <w:lang w:eastAsia="zh-CN"/>
        </w:rPr>
        <w:t>NG-RAN node</w:t>
      </w:r>
      <w:r w:rsidR="00A74A9F">
        <w:rPr>
          <w:rFonts w:cs="Arial"/>
          <w:lang w:eastAsia="zh-CN"/>
        </w:rPr>
        <w:t xml:space="preserve"> </w:t>
      </w:r>
      <w:r w:rsidR="000F27D2">
        <w:rPr>
          <w:rFonts w:cs="Arial"/>
          <w:lang w:eastAsia="zh-CN"/>
        </w:rPr>
        <w:t xml:space="preserve">can transfer the predicted resource status to the neighbour </w:t>
      </w:r>
      <w:r w:rsidR="003D08CE">
        <w:rPr>
          <w:rFonts w:cs="Arial"/>
          <w:lang w:eastAsia="zh-CN"/>
        </w:rPr>
        <w:t>NG-RAN node</w:t>
      </w:r>
      <w:r w:rsidR="000F27D2">
        <w:rPr>
          <w:rFonts w:cs="Arial"/>
          <w:lang w:eastAsia="zh-CN"/>
        </w:rPr>
        <w:t xml:space="preserve">. </w:t>
      </w:r>
      <w:r w:rsidR="00A74A9F">
        <w:rPr>
          <w:rFonts w:cs="Arial"/>
          <w:lang w:eastAsia="zh-CN"/>
        </w:rPr>
        <w:t xml:space="preserve">In this paper, we further analyse the possible specification impact to support the resource status prediction and transfer. </w:t>
      </w:r>
    </w:p>
    <w:p w14:paraId="21657509" w14:textId="4C47AC51" w:rsidR="00CA6E6B" w:rsidRDefault="00CA6E6B"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3285"/>
        <w:gridCol w:w="3285"/>
        <w:gridCol w:w="3285"/>
      </w:tblGrid>
      <w:tr w:rsidR="00BA071D" w14:paraId="67EC0F21" w14:textId="77777777" w:rsidTr="00BA071D">
        <w:tc>
          <w:tcPr>
            <w:tcW w:w="3285" w:type="dxa"/>
          </w:tcPr>
          <w:p w14:paraId="60120210" w14:textId="18EF31B4" w:rsidR="00BA071D" w:rsidRPr="006B26A7" w:rsidRDefault="00BA071D" w:rsidP="00D14C4D">
            <w:pPr>
              <w:spacing w:after="0" w:line="240" w:lineRule="exact"/>
              <w:rPr>
                <w:rFonts w:cs="Arial"/>
                <w:b/>
                <w:bCs/>
                <w:lang w:eastAsia="zh-CN"/>
              </w:rPr>
            </w:pPr>
            <w:r w:rsidRPr="006B26A7">
              <w:rPr>
                <w:rFonts w:cs="Arial"/>
                <w:b/>
                <w:bCs/>
                <w:lang w:eastAsia="zh-CN"/>
              </w:rPr>
              <w:t>Network Energy Saving</w:t>
            </w:r>
          </w:p>
        </w:tc>
        <w:tc>
          <w:tcPr>
            <w:tcW w:w="3285" w:type="dxa"/>
          </w:tcPr>
          <w:p w14:paraId="2DE60D6F" w14:textId="3C9C7F3D" w:rsidR="00BA071D" w:rsidRPr="006B26A7" w:rsidRDefault="00BA071D" w:rsidP="00D14C4D">
            <w:pPr>
              <w:spacing w:after="0" w:line="240" w:lineRule="exact"/>
              <w:rPr>
                <w:rFonts w:cs="Arial"/>
                <w:b/>
                <w:bCs/>
                <w:lang w:eastAsia="zh-CN"/>
              </w:rPr>
            </w:pPr>
            <w:r w:rsidRPr="006B26A7">
              <w:rPr>
                <w:rFonts w:cs="Arial"/>
                <w:b/>
                <w:bCs/>
                <w:lang w:eastAsia="zh-CN"/>
              </w:rPr>
              <w:t>Load Balancing:</w:t>
            </w:r>
          </w:p>
        </w:tc>
        <w:tc>
          <w:tcPr>
            <w:tcW w:w="3285" w:type="dxa"/>
          </w:tcPr>
          <w:p w14:paraId="6D9E2B32" w14:textId="50522ECE" w:rsidR="00BA071D" w:rsidRPr="006B26A7" w:rsidRDefault="00E36687" w:rsidP="00D14C4D">
            <w:pPr>
              <w:spacing w:after="0" w:line="240" w:lineRule="exact"/>
              <w:rPr>
                <w:rFonts w:cs="Arial"/>
                <w:b/>
                <w:bCs/>
                <w:lang w:eastAsia="zh-CN"/>
              </w:rPr>
            </w:pPr>
            <w:r w:rsidRPr="006B26A7">
              <w:rPr>
                <w:rFonts w:cs="Arial"/>
                <w:b/>
                <w:bCs/>
                <w:lang w:eastAsia="zh-CN"/>
              </w:rPr>
              <w:t>Mobility Optimization</w:t>
            </w:r>
          </w:p>
        </w:tc>
      </w:tr>
      <w:tr w:rsidR="00BA071D" w14:paraId="3A959289" w14:textId="77777777" w:rsidTr="00BA071D">
        <w:tc>
          <w:tcPr>
            <w:tcW w:w="3285" w:type="dxa"/>
          </w:tcPr>
          <w:p w14:paraId="420434D9" w14:textId="77777777" w:rsidR="006B26A7" w:rsidRDefault="006B26A7" w:rsidP="00BA071D">
            <w:pPr>
              <w:spacing w:after="0" w:line="240" w:lineRule="exact"/>
              <w:rPr>
                <w:rFonts w:cs="Arial"/>
                <w:u w:val="single"/>
                <w:lang w:eastAsia="zh-CN"/>
              </w:rPr>
            </w:pPr>
          </w:p>
          <w:p w14:paraId="062ED9FD" w14:textId="34B294D3" w:rsidR="00BA071D" w:rsidRPr="00BA071D" w:rsidRDefault="00BA071D" w:rsidP="00BA071D">
            <w:pPr>
              <w:spacing w:after="0" w:line="240" w:lineRule="exact"/>
              <w:rPr>
                <w:rFonts w:cs="Arial"/>
                <w:lang w:val="en-US" w:eastAsia="zh-CN"/>
              </w:rPr>
            </w:pPr>
            <w:r w:rsidRPr="00BA071D">
              <w:rPr>
                <w:rFonts w:cs="Arial"/>
                <w:u w:val="single"/>
                <w:lang w:eastAsia="zh-CN"/>
              </w:rPr>
              <w:t xml:space="preserve">Input information from local node: </w:t>
            </w:r>
          </w:p>
          <w:p w14:paraId="4E6D8019" w14:textId="04080B86" w:rsidR="00BA071D" w:rsidRPr="00BA071D" w:rsidRDefault="00BA071D" w:rsidP="005673C2">
            <w:pPr>
              <w:numPr>
                <w:ilvl w:val="0"/>
                <w:numId w:val="22"/>
              </w:numPr>
              <w:tabs>
                <w:tab w:val="clear" w:pos="360"/>
                <w:tab w:val="num" w:pos="720"/>
              </w:tabs>
              <w:spacing w:after="0" w:line="240" w:lineRule="exact"/>
              <w:rPr>
                <w:rFonts w:cs="Arial"/>
                <w:lang w:eastAsia="zh-CN"/>
              </w:rPr>
            </w:pPr>
            <w:r w:rsidRPr="00BA071D">
              <w:rPr>
                <w:rFonts w:cs="Arial"/>
                <w:lang w:eastAsia="zh-CN"/>
              </w:rPr>
              <w:t>UE mobility/trajectory prediction</w:t>
            </w:r>
          </w:p>
          <w:p w14:paraId="59D819F8" w14:textId="5A0C4A41" w:rsidR="00BA071D" w:rsidRPr="00BA071D" w:rsidRDefault="005673C2" w:rsidP="005673C2">
            <w:pPr>
              <w:numPr>
                <w:ilvl w:val="0"/>
                <w:numId w:val="22"/>
              </w:numPr>
              <w:tabs>
                <w:tab w:val="clear" w:pos="360"/>
                <w:tab w:val="num" w:pos="720"/>
              </w:tabs>
              <w:spacing w:after="0" w:line="240" w:lineRule="exact"/>
              <w:rPr>
                <w:rFonts w:cs="Arial"/>
                <w:lang w:eastAsia="zh-CN"/>
              </w:rPr>
            </w:pPr>
            <w:r>
              <w:rPr>
                <w:rFonts w:cs="Arial"/>
                <w:lang w:eastAsia="zh-CN"/>
              </w:rPr>
              <w:t>C</w:t>
            </w:r>
            <w:r w:rsidR="00BA071D" w:rsidRPr="00BA071D">
              <w:rPr>
                <w:rFonts w:cs="Arial"/>
                <w:lang w:eastAsia="zh-CN"/>
              </w:rPr>
              <w:t>urrent/Predicted Energy efficiency</w:t>
            </w:r>
          </w:p>
          <w:p w14:paraId="52692598" w14:textId="3D3CD792" w:rsidR="00BA071D" w:rsidRPr="00BA071D" w:rsidRDefault="00BA071D" w:rsidP="005673C2">
            <w:pPr>
              <w:numPr>
                <w:ilvl w:val="0"/>
                <w:numId w:val="22"/>
              </w:numPr>
              <w:tabs>
                <w:tab w:val="clear" w:pos="360"/>
                <w:tab w:val="num" w:pos="720"/>
              </w:tabs>
              <w:spacing w:after="0" w:line="240" w:lineRule="exact"/>
              <w:rPr>
                <w:rFonts w:cs="Arial"/>
                <w:highlight w:val="green"/>
                <w:lang w:eastAsia="zh-CN"/>
              </w:rPr>
            </w:pPr>
            <w:r w:rsidRPr="00BA071D">
              <w:rPr>
                <w:rFonts w:cs="Arial"/>
                <w:highlight w:val="green"/>
                <w:lang w:eastAsia="zh-CN"/>
              </w:rPr>
              <w:t>Current/Predicted resource status</w:t>
            </w:r>
          </w:p>
          <w:p w14:paraId="26D424A4" w14:textId="21AE3208" w:rsidR="00BA071D" w:rsidRPr="00BA071D" w:rsidRDefault="00BA071D" w:rsidP="00BA071D">
            <w:pPr>
              <w:spacing w:after="0" w:line="240" w:lineRule="exact"/>
              <w:rPr>
                <w:rFonts w:cs="Arial"/>
                <w:lang w:val="en-US" w:eastAsia="zh-CN"/>
              </w:rPr>
            </w:pPr>
          </w:p>
          <w:p w14:paraId="43EBB974" w14:textId="77777777" w:rsidR="00BA071D" w:rsidRPr="00BA071D" w:rsidRDefault="00BA071D" w:rsidP="00BA071D">
            <w:pPr>
              <w:spacing w:after="0" w:line="240" w:lineRule="exact"/>
              <w:rPr>
                <w:rFonts w:cs="Arial"/>
                <w:lang w:val="en-US" w:eastAsia="zh-CN"/>
              </w:rPr>
            </w:pPr>
            <w:r w:rsidRPr="00BA071D">
              <w:rPr>
                <w:rFonts w:cs="Arial"/>
                <w:lang w:eastAsia="zh-CN"/>
              </w:rPr>
              <w:t> </w:t>
            </w:r>
          </w:p>
          <w:p w14:paraId="453681B0" w14:textId="0EDB0BDC" w:rsidR="00BA071D" w:rsidRPr="00BA071D" w:rsidRDefault="00BA071D" w:rsidP="00BA071D">
            <w:pPr>
              <w:spacing w:after="0" w:line="240" w:lineRule="exact"/>
              <w:rPr>
                <w:rFonts w:cs="Arial"/>
                <w:lang w:val="en-US" w:eastAsia="zh-CN"/>
              </w:rPr>
            </w:pPr>
            <w:r w:rsidRPr="00BA071D">
              <w:rPr>
                <w:rFonts w:cs="Arial"/>
                <w:u w:val="single"/>
                <w:lang w:eastAsia="zh-CN"/>
              </w:rPr>
              <w:t>Input from neighbouring NG-</w:t>
            </w:r>
            <w:r w:rsidR="003D08CE">
              <w:rPr>
                <w:rFonts w:cs="Arial"/>
                <w:u w:val="single"/>
                <w:lang w:eastAsia="zh-CN"/>
              </w:rPr>
              <w:t>NG-RAN node</w:t>
            </w:r>
            <w:r w:rsidRPr="00BA071D">
              <w:rPr>
                <w:rFonts w:cs="Arial"/>
                <w:u w:val="single"/>
                <w:lang w:eastAsia="zh-CN"/>
              </w:rPr>
              <w:t>s:</w:t>
            </w:r>
          </w:p>
          <w:p w14:paraId="571A2204" w14:textId="3F90E623" w:rsidR="00BA071D" w:rsidRPr="00BA071D" w:rsidRDefault="00BA071D" w:rsidP="005673C2">
            <w:pPr>
              <w:numPr>
                <w:ilvl w:val="0"/>
                <w:numId w:val="22"/>
              </w:numPr>
              <w:tabs>
                <w:tab w:val="clear" w:pos="360"/>
                <w:tab w:val="num" w:pos="720"/>
              </w:tabs>
              <w:spacing w:after="0" w:line="240" w:lineRule="exact"/>
              <w:rPr>
                <w:rFonts w:cs="Arial"/>
                <w:lang w:eastAsia="zh-CN"/>
              </w:rPr>
            </w:pPr>
            <w:r w:rsidRPr="00BA071D">
              <w:rPr>
                <w:rFonts w:cs="Arial"/>
                <w:lang w:eastAsia="zh-CN"/>
              </w:rPr>
              <w:t>Current/Predicted energy efficiency</w:t>
            </w:r>
          </w:p>
          <w:p w14:paraId="2097CE91" w14:textId="1A88B1CD" w:rsidR="00BA071D" w:rsidRPr="00BA071D" w:rsidRDefault="00BA071D" w:rsidP="005673C2">
            <w:pPr>
              <w:numPr>
                <w:ilvl w:val="0"/>
                <w:numId w:val="22"/>
              </w:numPr>
              <w:tabs>
                <w:tab w:val="clear" w:pos="360"/>
                <w:tab w:val="num" w:pos="720"/>
              </w:tabs>
              <w:spacing w:after="0" w:line="240" w:lineRule="exact"/>
              <w:rPr>
                <w:rFonts w:cs="Arial"/>
                <w:highlight w:val="green"/>
                <w:lang w:eastAsia="zh-CN"/>
              </w:rPr>
            </w:pPr>
            <w:r w:rsidRPr="00BA071D">
              <w:rPr>
                <w:rFonts w:cs="Arial"/>
                <w:highlight w:val="green"/>
                <w:lang w:eastAsia="zh-CN"/>
              </w:rPr>
              <w:t>Current/Predicted resource status</w:t>
            </w:r>
          </w:p>
          <w:p w14:paraId="7ADC65B7" w14:textId="3AB0D5C3" w:rsidR="00BA071D" w:rsidRPr="00BA071D" w:rsidRDefault="00BA071D" w:rsidP="005673C2">
            <w:pPr>
              <w:numPr>
                <w:ilvl w:val="0"/>
                <w:numId w:val="22"/>
              </w:numPr>
              <w:tabs>
                <w:tab w:val="clear" w:pos="360"/>
                <w:tab w:val="num" w:pos="720"/>
              </w:tabs>
              <w:spacing w:after="0" w:line="240" w:lineRule="exact"/>
              <w:rPr>
                <w:rFonts w:cs="Arial"/>
                <w:lang w:eastAsia="zh-CN"/>
              </w:rPr>
            </w:pPr>
            <w:r w:rsidRPr="00BA071D">
              <w:rPr>
                <w:rFonts w:cs="Arial"/>
                <w:lang w:eastAsia="zh-CN"/>
              </w:rPr>
              <w:t>Current energy state (e.g., active, high, low, inactive)</w:t>
            </w:r>
          </w:p>
          <w:p w14:paraId="660D4977" w14:textId="77777777" w:rsidR="00BA071D" w:rsidRDefault="00BA071D" w:rsidP="00D14C4D">
            <w:pPr>
              <w:spacing w:after="0" w:line="240" w:lineRule="exact"/>
              <w:rPr>
                <w:rFonts w:cs="Arial"/>
                <w:lang w:eastAsia="zh-CN"/>
              </w:rPr>
            </w:pPr>
          </w:p>
        </w:tc>
        <w:tc>
          <w:tcPr>
            <w:tcW w:w="3285" w:type="dxa"/>
          </w:tcPr>
          <w:p w14:paraId="73C4E0F4" w14:textId="77777777" w:rsidR="006B26A7" w:rsidRDefault="006B26A7" w:rsidP="00E36687">
            <w:pPr>
              <w:spacing w:after="0" w:line="240" w:lineRule="exact"/>
              <w:rPr>
                <w:rFonts w:cs="Arial"/>
                <w:u w:val="single"/>
                <w:lang w:eastAsia="zh-CN"/>
              </w:rPr>
            </w:pPr>
          </w:p>
          <w:p w14:paraId="2E9672FC" w14:textId="366C4CA3" w:rsidR="00E36687" w:rsidRPr="00E36687" w:rsidRDefault="006B26A7" w:rsidP="00E36687">
            <w:pPr>
              <w:spacing w:after="0" w:line="240" w:lineRule="exact"/>
              <w:rPr>
                <w:rFonts w:cs="Arial"/>
                <w:lang w:val="en-US" w:eastAsia="zh-CN"/>
              </w:rPr>
            </w:pPr>
            <w:r>
              <w:rPr>
                <w:rFonts w:cs="Arial"/>
                <w:u w:val="single"/>
                <w:lang w:eastAsia="zh-CN"/>
              </w:rPr>
              <w:t>Input Information f</w:t>
            </w:r>
            <w:r w:rsidR="00E36687" w:rsidRPr="00E36687">
              <w:rPr>
                <w:rFonts w:cs="Arial"/>
                <w:u w:val="single"/>
                <w:lang w:eastAsia="zh-CN"/>
              </w:rPr>
              <w:t>rom the local node:</w:t>
            </w:r>
          </w:p>
          <w:p w14:paraId="5CC5F70D" w14:textId="77777777" w:rsidR="00E36687" w:rsidRPr="00E36687" w:rsidRDefault="00E36687" w:rsidP="00E36687">
            <w:pPr>
              <w:numPr>
                <w:ilvl w:val="0"/>
                <w:numId w:val="22"/>
              </w:numPr>
              <w:tabs>
                <w:tab w:val="clear" w:pos="360"/>
                <w:tab w:val="num" w:pos="720"/>
              </w:tabs>
              <w:spacing w:after="0" w:line="240" w:lineRule="exact"/>
              <w:rPr>
                <w:rFonts w:cs="Arial"/>
                <w:highlight w:val="green"/>
                <w:lang w:val="en-US" w:eastAsia="zh-CN"/>
              </w:rPr>
            </w:pPr>
            <w:r w:rsidRPr="00E36687">
              <w:rPr>
                <w:rFonts w:cs="Arial"/>
                <w:highlight w:val="green"/>
                <w:lang w:eastAsia="zh-CN"/>
              </w:rPr>
              <w:t>Current and predicted own resource status</w:t>
            </w:r>
          </w:p>
          <w:p w14:paraId="31A38ED5" w14:textId="77777777" w:rsidR="00E36687" w:rsidRPr="00E36687" w:rsidRDefault="00E36687" w:rsidP="00E36687">
            <w:pPr>
              <w:numPr>
                <w:ilvl w:val="0"/>
                <w:numId w:val="22"/>
              </w:numPr>
              <w:tabs>
                <w:tab w:val="clear" w:pos="360"/>
                <w:tab w:val="num" w:pos="720"/>
              </w:tabs>
              <w:spacing w:after="0" w:line="240" w:lineRule="exact"/>
              <w:rPr>
                <w:rFonts w:cs="Arial"/>
                <w:lang w:val="en-US" w:eastAsia="zh-CN"/>
              </w:rPr>
            </w:pPr>
            <w:r w:rsidRPr="00E36687">
              <w:rPr>
                <w:rFonts w:cs="Arial"/>
                <w:lang w:eastAsia="zh-CN"/>
              </w:rPr>
              <w:t>UE trajectory prediction</w:t>
            </w:r>
          </w:p>
          <w:p w14:paraId="1FA915B5" w14:textId="77777777" w:rsidR="006B26A7" w:rsidRDefault="006B26A7" w:rsidP="006B26A7">
            <w:pPr>
              <w:pStyle w:val="ListParagraph"/>
              <w:numPr>
                <w:ilvl w:val="0"/>
                <w:numId w:val="22"/>
              </w:numPr>
              <w:rPr>
                <w:rFonts w:cs="Arial"/>
                <w:lang w:eastAsia="zh-CN"/>
              </w:rPr>
            </w:pPr>
            <w:r w:rsidRPr="006B26A7">
              <w:rPr>
                <w:rFonts w:cs="Arial"/>
                <w:lang w:eastAsia="zh-CN"/>
              </w:rPr>
              <w:t>Current and predicted UE traffic</w:t>
            </w:r>
          </w:p>
          <w:p w14:paraId="70407F0B" w14:textId="598E8CF3" w:rsidR="006B26A7" w:rsidRPr="006B26A7" w:rsidRDefault="00E36687" w:rsidP="006B26A7">
            <w:pPr>
              <w:pStyle w:val="ListParagraph"/>
              <w:numPr>
                <w:ilvl w:val="0"/>
                <w:numId w:val="22"/>
              </w:numPr>
              <w:rPr>
                <w:rFonts w:cs="Arial"/>
                <w:lang w:eastAsia="zh-CN"/>
              </w:rPr>
            </w:pPr>
            <w:r w:rsidRPr="006B26A7">
              <w:rPr>
                <w:rFonts w:cs="Arial"/>
                <w:lang w:eastAsia="zh-CN"/>
              </w:rPr>
              <w:t>Predicted resource status information of neighbouring NG-</w:t>
            </w:r>
            <w:r w:rsidR="003D08CE">
              <w:rPr>
                <w:rFonts w:cs="Arial"/>
                <w:lang w:eastAsia="zh-CN"/>
              </w:rPr>
              <w:t>NG-RAN node</w:t>
            </w:r>
            <w:r w:rsidRPr="006B26A7">
              <w:rPr>
                <w:rFonts w:cs="Arial"/>
                <w:lang w:eastAsia="zh-CN"/>
              </w:rPr>
              <w:t xml:space="preserve">(s) </w:t>
            </w:r>
          </w:p>
          <w:p w14:paraId="5EB29AF4" w14:textId="77777777" w:rsidR="00E36687" w:rsidRPr="00E36687" w:rsidRDefault="00E36687" w:rsidP="006B26A7">
            <w:pPr>
              <w:spacing w:after="0" w:line="240" w:lineRule="exact"/>
              <w:rPr>
                <w:rFonts w:cs="Arial"/>
                <w:lang w:val="en-US" w:eastAsia="zh-CN"/>
              </w:rPr>
            </w:pPr>
          </w:p>
          <w:p w14:paraId="2C2041C3" w14:textId="4DAA7854" w:rsidR="00E36687" w:rsidRPr="00E36687" w:rsidRDefault="006B26A7" w:rsidP="00E36687">
            <w:pPr>
              <w:spacing w:after="0" w:line="240" w:lineRule="exact"/>
              <w:rPr>
                <w:rFonts w:cs="Arial"/>
                <w:lang w:val="en-US" w:eastAsia="zh-CN"/>
              </w:rPr>
            </w:pPr>
            <w:r>
              <w:rPr>
                <w:rFonts w:cs="Arial"/>
                <w:u w:val="single"/>
                <w:lang w:eastAsia="zh-CN"/>
              </w:rPr>
              <w:t>Input Information f</w:t>
            </w:r>
            <w:r w:rsidRPr="00E36687">
              <w:rPr>
                <w:rFonts w:cs="Arial"/>
                <w:u w:val="single"/>
                <w:lang w:eastAsia="zh-CN"/>
              </w:rPr>
              <w:t xml:space="preserve">rom </w:t>
            </w:r>
            <w:r w:rsidR="00E36687" w:rsidRPr="00E36687">
              <w:rPr>
                <w:rFonts w:cs="Arial"/>
                <w:u w:val="single"/>
                <w:lang w:eastAsia="zh-CN"/>
              </w:rPr>
              <w:t>neighbouring NG-</w:t>
            </w:r>
            <w:r w:rsidR="003D08CE">
              <w:rPr>
                <w:rFonts w:cs="Arial"/>
                <w:u w:val="single"/>
                <w:lang w:eastAsia="zh-CN"/>
              </w:rPr>
              <w:t>NG-RAN node</w:t>
            </w:r>
            <w:r w:rsidR="00E36687" w:rsidRPr="00E36687">
              <w:rPr>
                <w:rFonts w:cs="Arial"/>
                <w:u w:val="single"/>
                <w:lang w:eastAsia="zh-CN"/>
              </w:rPr>
              <w:t>s:</w:t>
            </w:r>
          </w:p>
          <w:p w14:paraId="6C879860" w14:textId="77777777" w:rsidR="00E36687" w:rsidRPr="00E36687" w:rsidRDefault="00E36687" w:rsidP="00E36687">
            <w:pPr>
              <w:numPr>
                <w:ilvl w:val="0"/>
                <w:numId w:val="24"/>
              </w:numPr>
              <w:tabs>
                <w:tab w:val="clear" w:pos="360"/>
                <w:tab w:val="num" w:pos="720"/>
              </w:tabs>
              <w:spacing w:after="0" w:line="240" w:lineRule="exact"/>
              <w:rPr>
                <w:rFonts w:cs="Arial"/>
                <w:highlight w:val="green"/>
                <w:lang w:val="en-US" w:eastAsia="zh-CN"/>
              </w:rPr>
            </w:pPr>
            <w:r w:rsidRPr="00E36687">
              <w:rPr>
                <w:rFonts w:cs="Arial"/>
                <w:highlight w:val="green"/>
                <w:lang w:eastAsia="zh-CN"/>
              </w:rPr>
              <w:t>Current and predicted resource status</w:t>
            </w:r>
          </w:p>
          <w:p w14:paraId="28ED801B" w14:textId="77777777" w:rsidR="00E36687" w:rsidRPr="00E36687" w:rsidRDefault="00E36687" w:rsidP="00E36687">
            <w:pPr>
              <w:numPr>
                <w:ilvl w:val="0"/>
                <w:numId w:val="24"/>
              </w:numPr>
              <w:tabs>
                <w:tab w:val="clear" w:pos="360"/>
                <w:tab w:val="num" w:pos="720"/>
              </w:tabs>
              <w:spacing w:after="0" w:line="240" w:lineRule="exact"/>
              <w:rPr>
                <w:rFonts w:cs="Arial"/>
                <w:lang w:val="en-US" w:eastAsia="zh-CN"/>
              </w:rPr>
            </w:pPr>
            <w:r w:rsidRPr="00E36687">
              <w:rPr>
                <w:rFonts w:cs="Arial"/>
                <w:lang w:eastAsia="zh-CN"/>
              </w:rPr>
              <w:t>UE performance measurement at traffic offloaded neighbouring cell</w:t>
            </w:r>
          </w:p>
          <w:p w14:paraId="711923E0" w14:textId="77777777" w:rsidR="00BA071D" w:rsidRDefault="00BA071D" w:rsidP="00D14C4D">
            <w:pPr>
              <w:spacing w:after="0" w:line="240" w:lineRule="exact"/>
              <w:rPr>
                <w:rFonts w:cs="Arial"/>
                <w:lang w:eastAsia="zh-CN"/>
              </w:rPr>
            </w:pPr>
          </w:p>
          <w:p w14:paraId="7212B5FB" w14:textId="77777777" w:rsidR="00E66D01" w:rsidRPr="00E66D01" w:rsidRDefault="00E66D01" w:rsidP="00D14C4D">
            <w:pPr>
              <w:spacing w:after="0" w:line="240" w:lineRule="exact"/>
              <w:rPr>
                <w:rFonts w:cs="Arial"/>
                <w:u w:val="single"/>
                <w:lang w:eastAsia="zh-CN"/>
              </w:rPr>
            </w:pPr>
            <w:r w:rsidRPr="00E66D01">
              <w:rPr>
                <w:rFonts w:cs="Arial"/>
                <w:u w:val="single"/>
                <w:lang w:eastAsia="zh-CN"/>
              </w:rPr>
              <w:t>Output</w:t>
            </w:r>
          </w:p>
          <w:p w14:paraId="1A6B5D16" w14:textId="77777777" w:rsidR="00E66D01" w:rsidRPr="00E66D01" w:rsidRDefault="00E66D01" w:rsidP="00E66D01">
            <w:pPr>
              <w:pStyle w:val="ListParagraph"/>
              <w:numPr>
                <w:ilvl w:val="0"/>
                <w:numId w:val="22"/>
              </w:numPr>
              <w:rPr>
                <w:rFonts w:cs="Arial"/>
                <w:lang w:eastAsia="zh-CN"/>
              </w:rPr>
            </w:pPr>
            <w:r w:rsidRPr="00E66D01">
              <w:rPr>
                <w:rFonts w:cs="Arial"/>
                <w:lang w:eastAsia="zh-CN"/>
              </w:rPr>
              <w:t xml:space="preserve">Selection of target cell for load balancing </w:t>
            </w:r>
          </w:p>
          <w:p w14:paraId="23DEE11F" w14:textId="77777777" w:rsidR="00E66D01" w:rsidRPr="00E66D01" w:rsidRDefault="00E66D01" w:rsidP="00E66D01">
            <w:pPr>
              <w:pStyle w:val="ListParagraph"/>
              <w:numPr>
                <w:ilvl w:val="0"/>
                <w:numId w:val="22"/>
              </w:numPr>
              <w:rPr>
                <w:rFonts w:cs="Arial"/>
                <w:highlight w:val="green"/>
                <w:lang w:eastAsia="zh-CN"/>
              </w:rPr>
            </w:pPr>
            <w:r w:rsidRPr="00E66D01">
              <w:rPr>
                <w:rFonts w:cs="Arial"/>
                <w:highlight w:val="green"/>
                <w:lang w:eastAsia="zh-CN"/>
              </w:rPr>
              <w:t>Predicted own resource status information</w:t>
            </w:r>
          </w:p>
          <w:p w14:paraId="386F2AB8" w14:textId="77777777" w:rsidR="00E66D01" w:rsidRPr="00E66D01" w:rsidRDefault="00E66D01" w:rsidP="00E66D01">
            <w:pPr>
              <w:pStyle w:val="ListParagraph"/>
              <w:numPr>
                <w:ilvl w:val="0"/>
                <w:numId w:val="22"/>
              </w:numPr>
              <w:rPr>
                <w:rFonts w:cs="Arial"/>
                <w:highlight w:val="green"/>
                <w:lang w:eastAsia="zh-CN"/>
              </w:rPr>
            </w:pPr>
            <w:r w:rsidRPr="00E66D01">
              <w:rPr>
                <w:rFonts w:cs="Arial"/>
                <w:highlight w:val="green"/>
                <w:lang w:eastAsia="zh-CN"/>
              </w:rPr>
              <w:t>Predicted resource status information of neighbouring NG-RAN node(s)</w:t>
            </w:r>
          </w:p>
          <w:p w14:paraId="1BC6A120" w14:textId="77777777" w:rsidR="00E66D01" w:rsidRPr="00E66D01" w:rsidRDefault="00E66D01" w:rsidP="00E66D01">
            <w:pPr>
              <w:pStyle w:val="ListParagraph"/>
              <w:numPr>
                <w:ilvl w:val="0"/>
                <w:numId w:val="22"/>
              </w:numPr>
              <w:rPr>
                <w:rFonts w:cs="Arial"/>
                <w:lang w:eastAsia="zh-CN"/>
              </w:rPr>
            </w:pPr>
            <w:r w:rsidRPr="00E66D01">
              <w:rPr>
                <w:rFonts w:cs="Arial"/>
                <w:lang w:eastAsia="zh-CN"/>
              </w:rPr>
              <w:t>Model output validity time will be discussed during R18 normative work per inference output.</w:t>
            </w:r>
          </w:p>
          <w:p w14:paraId="2E1FF8A8" w14:textId="77777777" w:rsidR="00E66D01" w:rsidRPr="00E66D01" w:rsidRDefault="00E66D01" w:rsidP="00E66D01">
            <w:pPr>
              <w:pStyle w:val="ListParagraph"/>
              <w:numPr>
                <w:ilvl w:val="0"/>
                <w:numId w:val="22"/>
              </w:numPr>
              <w:rPr>
                <w:rFonts w:cs="Arial"/>
                <w:lang w:eastAsia="zh-CN"/>
              </w:rPr>
            </w:pPr>
            <w:r w:rsidRPr="00E66D01">
              <w:rPr>
                <w:rFonts w:cs="Arial"/>
                <w:lang w:eastAsia="zh-CN"/>
              </w:rPr>
              <w:t>The predicted UE(s) selected to be handed over to target NG-RAN node (will be used by RAN node internally)</w:t>
            </w:r>
          </w:p>
          <w:p w14:paraId="26C84A53" w14:textId="6C64CCD3" w:rsidR="00E66D01" w:rsidRDefault="00E66D01" w:rsidP="00D14C4D">
            <w:pPr>
              <w:spacing w:after="0" w:line="240" w:lineRule="exact"/>
              <w:rPr>
                <w:rFonts w:cs="Arial"/>
                <w:lang w:eastAsia="zh-CN"/>
              </w:rPr>
            </w:pPr>
          </w:p>
        </w:tc>
        <w:tc>
          <w:tcPr>
            <w:tcW w:w="3285" w:type="dxa"/>
          </w:tcPr>
          <w:p w14:paraId="3B3DBB85" w14:textId="77777777" w:rsidR="006B26A7" w:rsidRDefault="006B26A7" w:rsidP="006B26A7">
            <w:pPr>
              <w:spacing w:after="0" w:line="240" w:lineRule="exact"/>
              <w:rPr>
                <w:rFonts w:cs="Arial"/>
                <w:u w:val="single"/>
                <w:lang w:eastAsia="zh-CN"/>
              </w:rPr>
            </w:pPr>
          </w:p>
          <w:p w14:paraId="4704B9E1" w14:textId="27CB3F07" w:rsidR="006B26A7" w:rsidRPr="00E36687" w:rsidRDefault="006B26A7" w:rsidP="006B26A7">
            <w:pPr>
              <w:spacing w:after="0" w:line="240" w:lineRule="exact"/>
              <w:rPr>
                <w:rFonts w:cs="Arial"/>
                <w:u w:val="single"/>
                <w:lang w:eastAsia="zh-CN"/>
              </w:rPr>
            </w:pPr>
            <w:r w:rsidRPr="00E36687">
              <w:rPr>
                <w:rFonts w:cs="Arial"/>
                <w:u w:val="single"/>
                <w:lang w:eastAsia="zh-CN"/>
              </w:rPr>
              <w:t xml:space="preserve">Input Information from the local node: </w:t>
            </w:r>
          </w:p>
          <w:p w14:paraId="1B5BD5CA" w14:textId="77777777" w:rsidR="00E36687" w:rsidRPr="00E36687" w:rsidRDefault="00E36687" w:rsidP="006B26A7">
            <w:pPr>
              <w:numPr>
                <w:ilvl w:val="0"/>
                <w:numId w:val="26"/>
              </w:numPr>
              <w:tabs>
                <w:tab w:val="num" w:pos="720"/>
              </w:tabs>
              <w:spacing w:after="0" w:line="240" w:lineRule="exact"/>
              <w:rPr>
                <w:rFonts w:cs="Arial"/>
                <w:lang w:val="en-US" w:eastAsia="zh-CN"/>
              </w:rPr>
            </w:pPr>
            <w:r w:rsidRPr="00E36687">
              <w:rPr>
                <w:rFonts w:cs="Arial"/>
                <w:lang w:eastAsia="zh-CN"/>
              </w:rPr>
              <w:t xml:space="preserve">UE trajectory prediction </w:t>
            </w:r>
          </w:p>
          <w:p w14:paraId="2D257330" w14:textId="77777777" w:rsidR="00E36687" w:rsidRPr="00E36687" w:rsidRDefault="00E36687" w:rsidP="006B26A7">
            <w:pPr>
              <w:numPr>
                <w:ilvl w:val="0"/>
                <w:numId w:val="26"/>
              </w:numPr>
              <w:tabs>
                <w:tab w:val="num" w:pos="720"/>
              </w:tabs>
              <w:spacing w:after="0" w:line="240" w:lineRule="exact"/>
              <w:rPr>
                <w:rFonts w:cs="Arial"/>
                <w:highlight w:val="green"/>
                <w:lang w:val="en-US" w:eastAsia="zh-CN"/>
              </w:rPr>
            </w:pPr>
            <w:r w:rsidRPr="00E36687">
              <w:rPr>
                <w:rFonts w:cs="Arial"/>
                <w:highlight w:val="green"/>
                <w:lang w:eastAsia="zh-CN"/>
              </w:rPr>
              <w:t xml:space="preserve">Current/predicted resource status </w:t>
            </w:r>
          </w:p>
          <w:p w14:paraId="10C0B2E3" w14:textId="77777777" w:rsidR="00E36687" w:rsidRPr="00E36687" w:rsidRDefault="00E36687" w:rsidP="006B26A7">
            <w:pPr>
              <w:numPr>
                <w:ilvl w:val="0"/>
                <w:numId w:val="26"/>
              </w:numPr>
              <w:tabs>
                <w:tab w:val="num" w:pos="720"/>
              </w:tabs>
              <w:spacing w:after="0" w:line="240" w:lineRule="exact"/>
              <w:rPr>
                <w:rFonts w:cs="Arial"/>
                <w:lang w:val="en-US" w:eastAsia="zh-CN"/>
              </w:rPr>
            </w:pPr>
            <w:r w:rsidRPr="00E36687">
              <w:rPr>
                <w:rFonts w:cs="Arial"/>
                <w:lang w:eastAsia="zh-CN"/>
              </w:rPr>
              <w:t>Current/predicted UE traffic</w:t>
            </w:r>
          </w:p>
          <w:p w14:paraId="1289AED4" w14:textId="77777777" w:rsidR="006B26A7" w:rsidRDefault="006B26A7" w:rsidP="00E36687">
            <w:pPr>
              <w:spacing w:after="0" w:line="240" w:lineRule="exact"/>
              <w:rPr>
                <w:rFonts w:cs="Arial"/>
                <w:u w:val="single"/>
                <w:lang w:eastAsia="zh-CN"/>
              </w:rPr>
            </w:pPr>
          </w:p>
          <w:p w14:paraId="79793A89" w14:textId="77777777" w:rsidR="00E36687" w:rsidRPr="00E36687" w:rsidRDefault="00E36687" w:rsidP="005673C2">
            <w:pPr>
              <w:spacing w:after="0" w:line="240" w:lineRule="exact"/>
              <w:rPr>
                <w:rFonts w:cs="Arial"/>
                <w:lang w:val="en-US" w:eastAsia="zh-CN"/>
              </w:rPr>
            </w:pPr>
            <w:r w:rsidRPr="00E36687">
              <w:rPr>
                <w:rFonts w:cs="Arial"/>
                <w:lang w:eastAsia="zh-CN"/>
              </w:rPr>
              <w:t> </w:t>
            </w:r>
          </w:p>
          <w:p w14:paraId="3AC7A42A" w14:textId="19E68006" w:rsidR="00E36687" w:rsidRPr="00E36687" w:rsidRDefault="00E36687" w:rsidP="005673C2">
            <w:pPr>
              <w:spacing w:after="0" w:line="240" w:lineRule="exact"/>
              <w:rPr>
                <w:rFonts w:cs="Arial"/>
                <w:lang w:val="en-US" w:eastAsia="zh-CN"/>
              </w:rPr>
            </w:pPr>
            <w:r w:rsidRPr="00E36687">
              <w:rPr>
                <w:rFonts w:cs="Arial"/>
                <w:u w:val="single"/>
                <w:lang w:eastAsia="zh-CN"/>
              </w:rPr>
              <w:t xml:space="preserve">Input Information from the neighbouring </w:t>
            </w:r>
            <w:r w:rsidR="003D08CE">
              <w:rPr>
                <w:rFonts w:cs="Arial"/>
                <w:u w:val="single"/>
                <w:lang w:eastAsia="zh-CN"/>
              </w:rPr>
              <w:t>NG-RAN node</w:t>
            </w:r>
            <w:r w:rsidRPr="00E36687">
              <w:rPr>
                <w:rFonts w:cs="Arial"/>
                <w:u w:val="single"/>
                <w:lang w:eastAsia="zh-CN"/>
              </w:rPr>
              <w:t xml:space="preserve">s: </w:t>
            </w:r>
          </w:p>
          <w:p w14:paraId="17F1A59E" w14:textId="59624D42" w:rsidR="00E36687" w:rsidRPr="00E36687" w:rsidRDefault="00E36687" w:rsidP="00C03F06">
            <w:pPr>
              <w:numPr>
                <w:ilvl w:val="0"/>
                <w:numId w:val="22"/>
              </w:numPr>
              <w:tabs>
                <w:tab w:val="clear" w:pos="360"/>
                <w:tab w:val="num" w:pos="720"/>
              </w:tabs>
              <w:spacing w:after="0" w:line="240" w:lineRule="exact"/>
              <w:rPr>
                <w:rFonts w:cs="Arial"/>
                <w:lang w:eastAsia="zh-CN"/>
              </w:rPr>
            </w:pPr>
            <w:r w:rsidRPr="00E36687">
              <w:rPr>
                <w:rFonts w:cs="Arial"/>
                <w:lang w:eastAsia="zh-CN"/>
              </w:rPr>
              <w:t>UE’s history information from neighbour</w:t>
            </w:r>
          </w:p>
          <w:p w14:paraId="2C6B6761" w14:textId="77777777" w:rsidR="00E36687" w:rsidRPr="00E36687" w:rsidRDefault="00E36687" w:rsidP="00C03F06">
            <w:pPr>
              <w:numPr>
                <w:ilvl w:val="0"/>
                <w:numId w:val="22"/>
              </w:numPr>
              <w:tabs>
                <w:tab w:val="clear" w:pos="360"/>
                <w:tab w:val="num" w:pos="720"/>
              </w:tabs>
              <w:spacing w:after="0" w:line="240" w:lineRule="exact"/>
              <w:rPr>
                <w:rFonts w:cs="Arial"/>
                <w:lang w:eastAsia="zh-CN"/>
              </w:rPr>
            </w:pPr>
            <w:r w:rsidRPr="00E36687">
              <w:rPr>
                <w:rFonts w:cs="Arial"/>
                <w:lang w:eastAsia="zh-CN"/>
              </w:rPr>
              <w:t>Position, QoS parameters and the performance information of historical HO-ed UE (e.g., loss rate, delay, etc.)</w:t>
            </w:r>
          </w:p>
          <w:p w14:paraId="2F69CAEF" w14:textId="06451B73" w:rsidR="00E36687" w:rsidRPr="00E36687" w:rsidRDefault="00E36687" w:rsidP="00C03F06">
            <w:pPr>
              <w:numPr>
                <w:ilvl w:val="0"/>
                <w:numId w:val="22"/>
              </w:numPr>
              <w:tabs>
                <w:tab w:val="clear" w:pos="360"/>
                <w:tab w:val="num" w:pos="720"/>
              </w:tabs>
              <w:spacing w:after="0" w:line="240" w:lineRule="exact"/>
              <w:rPr>
                <w:rFonts w:cs="Arial"/>
                <w:highlight w:val="green"/>
                <w:lang w:eastAsia="zh-CN"/>
              </w:rPr>
            </w:pPr>
            <w:r w:rsidRPr="00E36687">
              <w:rPr>
                <w:rFonts w:cs="Arial"/>
                <w:highlight w:val="green"/>
                <w:lang w:eastAsia="zh-CN"/>
              </w:rPr>
              <w:t>Current/predicted resource status</w:t>
            </w:r>
          </w:p>
          <w:p w14:paraId="089AEC5F" w14:textId="7D4B2DA7" w:rsidR="00E36687" w:rsidRPr="00E36687" w:rsidRDefault="00E36687" w:rsidP="00C03F06">
            <w:pPr>
              <w:numPr>
                <w:ilvl w:val="0"/>
                <w:numId w:val="22"/>
              </w:numPr>
              <w:tabs>
                <w:tab w:val="clear" w:pos="360"/>
                <w:tab w:val="num" w:pos="720"/>
              </w:tabs>
              <w:spacing w:after="0" w:line="240" w:lineRule="exact"/>
              <w:rPr>
                <w:rFonts w:cs="Arial"/>
                <w:lang w:eastAsia="zh-CN"/>
              </w:rPr>
            </w:pPr>
            <w:r w:rsidRPr="00E36687">
              <w:rPr>
                <w:rFonts w:cs="Arial"/>
                <w:lang w:eastAsia="zh-CN"/>
              </w:rPr>
              <w:t xml:space="preserve">UE handovers in the past that were successful and unsuccessful, including too-early, too-late, or handover to wrong (sub-optimal) cell, based on existing SON/RLF report mechanism. </w:t>
            </w:r>
          </w:p>
          <w:p w14:paraId="6CD821CC" w14:textId="6E2D42EF" w:rsidR="00BA071D" w:rsidRPr="006B26A7" w:rsidRDefault="00E36687" w:rsidP="006B26A7">
            <w:pPr>
              <w:spacing w:after="0" w:line="240" w:lineRule="exact"/>
              <w:rPr>
                <w:rFonts w:cs="Arial"/>
                <w:lang w:val="en-US" w:eastAsia="zh-CN"/>
              </w:rPr>
            </w:pPr>
            <w:r w:rsidRPr="00E36687">
              <w:rPr>
                <w:rFonts w:cs="Arial"/>
                <w:lang w:eastAsia="zh-CN"/>
              </w:rPr>
              <w:t> </w:t>
            </w:r>
          </w:p>
        </w:tc>
      </w:tr>
    </w:tbl>
    <w:p w14:paraId="74AA754A" w14:textId="77777777" w:rsidR="00CA6E6B" w:rsidRDefault="00CA6E6B" w:rsidP="00D14C4D">
      <w:pPr>
        <w:spacing w:after="0" w:line="240" w:lineRule="exact"/>
        <w:rPr>
          <w:rFonts w:cs="Arial"/>
          <w:lang w:eastAsia="zh-CN"/>
        </w:rPr>
      </w:pPr>
    </w:p>
    <w:p w14:paraId="7D3FE11E" w14:textId="2994D5B4" w:rsidR="00D57AC9" w:rsidRDefault="00482ABA" w:rsidP="00D57AC9">
      <w:pPr>
        <w:pStyle w:val="Heading1"/>
        <w:rPr>
          <w:lang w:eastAsia="zh-CN"/>
        </w:rPr>
      </w:pPr>
      <w:r>
        <w:rPr>
          <w:lang w:eastAsia="zh-CN"/>
        </w:rPr>
        <w:lastRenderedPageBreak/>
        <w:t>2</w:t>
      </w:r>
      <w:r w:rsidR="00D57AC9">
        <w:rPr>
          <w:lang w:eastAsia="zh-CN"/>
        </w:rPr>
        <w:tab/>
      </w:r>
      <w:r w:rsidR="005F6015">
        <w:rPr>
          <w:lang w:eastAsia="zh-CN"/>
        </w:rPr>
        <w:t>Discussion</w:t>
      </w:r>
    </w:p>
    <w:p w14:paraId="2E8AC970" w14:textId="16431882" w:rsidR="00B13CC1" w:rsidRDefault="000610B1" w:rsidP="000610B1">
      <w:pPr>
        <w:pStyle w:val="Heading2"/>
      </w:pPr>
      <w:r>
        <w:t>2.1</w:t>
      </w:r>
      <w:r>
        <w:tab/>
        <w:t>Impacts on Xn interface</w:t>
      </w:r>
    </w:p>
    <w:p w14:paraId="3F37FF53" w14:textId="460BA7EC" w:rsidR="002504B0" w:rsidRDefault="00BA5C3C" w:rsidP="00BA5C3C">
      <w:r>
        <w:t>In the legacy</w:t>
      </w:r>
      <w:r w:rsidR="000C52DF">
        <w:t xml:space="preserve">, </w:t>
      </w:r>
      <w:r w:rsidR="00DA6039">
        <w:t xml:space="preserve">a </w:t>
      </w:r>
      <w:r w:rsidR="003D08CE">
        <w:t>NG-RAN node</w:t>
      </w:r>
      <w:r w:rsidR="00DA6039">
        <w:t xml:space="preserve"> can request neighbour </w:t>
      </w:r>
      <w:r w:rsidR="003D08CE">
        <w:t>NG-RAN node</w:t>
      </w:r>
      <w:r w:rsidR="00DA6039">
        <w:t xml:space="preserve"> to provide resource status report containing</w:t>
      </w:r>
      <w:r w:rsidR="00211BE8">
        <w:t xml:space="preserve"> information related to the current resource usage in the neighbour </w:t>
      </w:r>
      <w:r w:rsidR="003D08CE">
        <w:t>NG-RAN node</w:t>
      </w:r>
      <w:r w:rsidR="00211BE8">
        <w:t xml:space="preserve">. </w:t>
      </w:r>
      <w:r w:rsidR="009C63C4">
        <w:t xml:space="preserve">In particular, </w:t>
      </w:r>
      <w:r w:rsidR="00857548">
        <w:t xml:space="preserve">the initiating </w:t>
      </w:r>
      <w:r w:rsidR="003D08CE">
        <w:t>NG-RAN node</w:t>
      </w:r>
      <w:r w:rsidR="00857548">
        <w:t xml:space="preserve"> can send a RESOURCE STATUS REQUEST message to the neighbour </w:t>
      </w:r>
      <w:r w:rsidR="003D08CE">
        <w:t>NG-RAN node</w:t>
      </w:r>
      <w:r w:rsidR="00857548">
        <w:t xml:space="preserve"> </w:t>
      </w:r>
      <w:r w:rsidR="00370116">
        <w:t xml:space="preserve">indicating </w:t>
      </w:r>
      <w:r w:rsidR="00642EDD">
        <w:t>what resource status</w:t>
      </w:r>
      <w:r w:rsidR="00AB1B27">
        <w:t xml:space="preserve"> (e.g., PRB, Composite Available Capacity, Number of Active UEs)</w:t>
      </w:r>
      <w:r w:rsidR="00642EDD">
        <w:t xml:space="preserve"> shall be reported and how (e.g., one time or periodically)</w:t>
      </w:r>
      <w:r w:rsidR="00723C69">
        <w:t xml:space="preserve">. </w:t>
      </w:r>
      <w:r w:rsidR="00DC0AA9">
        <w:t xml:space="preserve">Then, </w:t>
      </w:r>
      <w:r w:rsidR="00FF6EDE">
        <w:t xml:space="preserve">if accepted, the neighbour </w:t>
      </w:r>
      <w:r w:rsidR="003D08CE">
        <w:t>NG-RAN node</w:t>
      </w:r>
      <w:r w:rsidR="00FF6EDE">
        <w:t xml:space="preserve"> will first send a RESOURCE STATUS </w:t>
      </w:r>
      <w:r w:rsidR="000C624D">
        <w:t xml:space="preserve">RESPONSE message and then send RESOURCE STATUS UPDATE as requested. </w:t>
      </w:r>
    </w:p>
    <w:p w14:paraId="2F44AF9D" w14:textId="77777777" w:rsidR="00680292" w:rsidRDefault="00680292" w:rsidP="00BA5C3C"/>
    <w:p w14:paraId="713E8940" w14:textId="2393625C" w:rsidR="002504B0" w:rsidRDefault="002504B0" w:rsidP="00BA5C3C">
      <w:pPr>
        <w:rPr>
          <w:noProof/>
        </w:rPr>
      </w:pPr>
      <w:r>
        <w:rPr>
          <w:noProof/>
        </w:rPr>
        <w:drawing>
          <wp:inline distT="0" distB="0" distL="0" distR="0" wp14:anchorId="604AE6EC" wp14:editId="0D15387C">
            <wp:extent cx="2997200" cy="12626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19178" cy="1271942"/>
                    </a:xfrm>
                    <a:prstGeom prst="rect">
                      <a:avLst/>
                    </a:prstGeom>
                  </pic:spPr>
                </pic:pic>
              </a:graphicData>
            </a:graphic>
          </wp:inline>
        </w:drawing>
      </w:r>
      <w:r w:rsidR="002A2624" w:rsidRPr="002A2624">
        <w:rPr>
          <w:noProof/>
        </w:rPr>
        <w:t xml:space="preserve"> </w:t>
      </w:r>
      <w:r w:rsidR="002A2624">
        <w:rPr>
          <w:noProof/>
        </w:rPr>
        <w:drawing>
          <wp:inline distT="0" distB="0" distL="0" distR="0" wp14:anchorId="2FE1DB79" wp14:editId="5B7BA333">
            <wp:extent cx="2985770" cy="1249998"/>
            <wp:effectExtent l="0" t="0" r="508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13392" cy="1261562"/>
                    </a:xfrm>
                    <a:prstGeom prst="rect">
                      <a:avLst/>
                    </a:prstGeom>
                  </pic:spPr>
                </pic:pic>
              </a:graphicData>
            </a:graphic>
          </wp:inline>
        </w:drawing>
      </w:r>
    </w:p>
    <w:p w14:paraId="683134A4" w14:textId="42BD73E2" w:rsidR="002C4289" w:rsidRDefault="002C4289" w:rsidP="00BA5C3C">
      <w:pPr>
        <w:rPr>
          <w:noProof/>
        </w:rPr>
      </w:pPr>
    </w:p>
    <w:p w14:paraId="79138C0D" w14:textId="5786A269" w:rsidR="002C4289" w:rsidRPr="002C4289" w:rsidRDefault="002C4289" w:rsidP="002C4289">
      <w:pPr>
        <w:jc w:val="center"/>
        <w:rPr>
          <w:b/>
          <w:bCs/>
          <w:noProof/>
        </w:rPr>
      </w:pPr>
      <w:r w:rsidRPr="002C4289">
        <w:rPr>
          <w:b/>
          <w:bCs/>
          <w:noProof/>
        </w:rPr>
        <w:t>Figure 1: Legacy resource status request/response/update procedure</w:t>
      </w:r>
      <w:r w:rsidR="00E5732C">
        <w:rPr>
          <w:b/>
          <w:bCs/>
          <w:noProof/>
        </w:rPr>
        <w:t xml:space="preserve"> over Xn interface</w:t>
      </w:r>
    </w:p>
    <w:p w14:paraId="768AF5D3" w14:textId="3E595F37" w:rsidR="00680292" w:rsidRDefault="00680292" w:rsidP="00BD5369"/>
    <w:p w14:paraId="0060CCC6" w14:textId="0F90E0B6" w:rsidR="007923AC" w:rsidRDefault="005A6CE5" w:rsidP="007923AC">
      <w:pPr>
        <w:pStyle w:val="Observation"/>
      </w:pPr>
      <w:bookmarkStart w:id="0" w:name="_Toc109981561"/>
      <w:bookmarkStart w:id="1" w:name="_Toc110544878"/>
      <w:bookmarkStart w:id="2" w:name="_Toc110861185"/>
      <w:r>
        <w:t>Over</w:t>
      </w:r>
      <w:r w:rsidR="007923AC">
        <w:t xml:space="preserve"> Xn interface, </w:t>
      </w:r>
      <w:r w:rsidR="004F6F86">
        <w:t xml:space="preserve">legacy RESOURCES STATUS REQUESTION/RESPONSE/UPDATE messages </w:t>
      </w:r>
      <w:r>
        <w:t>enable a NG-RAN node to request the resource status from a neighbor NG-RAN node.</w:t>
      </w:r>
      <w:bookmarkEnd w:id="0"/>
      <w:bookmarkEnd w:id="1"/>
      <w:bookmarkEnd w:id="2"/>
      <w:r>
        <w:t xml:space="preserve"> </w:t>
      </w:r>
    </w:p>
    <w:p w14:paraId="44094C8E" w14:textId="32C4384A" w:rsidR="001A095F" w:rsidRDefault="001A095F" w:rsidP="001A095F">
      <w:pPr>
        <w:pStyle w:val="Observation"/>
        <w:numPr>
          <w:ilvl w:val="0"/>
          <w:numId w:val="0"/>
        </w:numPr>
        <w:ind w:left="360" w:hanging="360"/>
      </w:pPr>
    </w:p>
    <w:p w14:paraId="70B2E654" w14:textId="3149C6B6" w:rsidR="001A095F" w:rsidRDefault="001A095F" w:rsidP="001A095F">
      <w:r>
        <w:t xml:space="preserve">Depends on the other discussion if RAN3 will introduce AI dedicated procedure for different kinds of data collection and inference output transfer, the resource status prediction can be conveyed by either a new procedure or enhanced RESOURCE STATUS UPDATE procedure upon request. </w:t>
      </w:r>
    </w:p>
    <w:p w14:paraId="2CB03996" w14:textId="77777777" w:rsidR="001A095F" w:rsidRDefault="001A095F" w:rsidP="001A095F">
      <w:pPr>
        <w:pStyle w:val="Observation"/>
        <w:numPr>
          <w:ilvl w:val="0"/>
          <w:numId w:val="0"/>
        </w:numPr>
        <w:ind w:left="360" w:hanging="360"/>
      </w:pPr>
    </w:p>
    <w:p w14:paraId="01BCD654" w14:textId="368EFE7B" w:rsidR="00EF7665" w:rsidRDefault="00EF7665" w:rsidP="00EF7665">
      <w:pPr>
        <w:pStyle w:val="Proposal"/>
      </w:pPr>
      <w:bookmarkStart w:id="3" w:name="_Toc110861187"/>
      <w:r>
        <w:t xml:space="preserve">Over Xn interface, </w:t>
      </w:r>
      <w:r w:rsidR="001A095F">
        <w:t>use either AI dedicated procedure or enhanced</w:t>
      </w:r>
      <w:r>
        <w:t xml:space="preserve"> </w:t>
      </w:r>
      <w:r w:rsidR="004F6F86">
        <w:t>RESOURCES STATUS REQUESTION/RESPONSE/UPDATE</w:t>
      </w:r>
      <w:r w:rsidR="001A095F">
        <w:t xml:space="preserve"> procedure to </w:t>
      </w:r>
      <w:r>
        <w:t>support</w:t>
      </w:r>
      <w:bookmarkEnd w:id="3"/>
    </w:p>
    <w:p w14:paraId="4BCF1337" w14:textId="77777777" w:rsidR="009101C0" w:rsidRDefault="009101C0" w:rsidP="009101C0">
      <w:pPr>
        <w:pStyle w:val="Proposal"/>
        <w:numPr>
          <w:ilvl w:val="1"/>
          <w:numId w:val="5"/>
        </w:numPr>
      </w:pPr>
      <w:bookmarkStart w:id="4" w:name="_Toc110861188"/>
      <w:r>
        <w:t>Predicting resource status at the neighbour NG-RAN node</w:t>
      </w:r>
      <w:bookmarkEnd w:id="4"/>
      <w:r w:rsidR="00EF7665">
        <w:t xml:space="preserve"> </w:t>
      </w:r>
    </w:p>
    <w:p w14:paraId="58B1055F" w14:textId="6CBD4D6E" w:rsidR="00EF7665" w:rsidRDefault="009101C0" w:rsidP="009101C0">
      <w:pPr>
        <w:pStyle w:val="Proposal"/>
        <w:numPr>
          <w:ilvl w:val="1"/>
          <w:numId w:val="5"/>
        </w:numPr>
      </w:pPr>
      <w:bookmarkStart w:id="5" w:name="_Toc110861189"/>
      <w:r>
        <w:t>R</w:t>
      </w:r>
      <w:r w:rsidRPr="009101C0">
        <w:t>equesting</w:t>
      </w:r>
      <w:r w:rsidR="00BD023C">
        <w:t>/receiving</w:t>
      </w:r>
      <w:r w:rsidRPr="009101C0">
        <w:t xml:space="preserve"> the resource status prediction from the neighbour NG-RAN node</w:t>
      </w:r>
      <w:bookmarkEnd w:id="5"/>
    </w:p>
    <w:p w14:paraId="3C8E38B1" w14:textId="3ED559FC" w:rsidR="001A095F" w:rsidRDefault="001A095F" w:rsidP="0054741E">
      <w:pPr>
        <w:pStyle w:val="Proposal"/>
        <w:numPr>
          <w:ilvl w:val="0"/>
          <w:numId w:val="0"/>
        </w:numPr>
      </w:pPr>
    </w:p>
    <w:p w14:paraId="7956D1C9" w14:textId="2E87C18A" w:rsidR="0054741E" w:rsidRDefault="0054741E" w:rsidP="0054741E">
      <w:pPr>
        <w:pStyle w:val="Heading3"/>
      </w:pPr>
      <w:r>
        <w:t>2.1.</w:t>
      </w:r>
      <w:r w:rsidR="001A095F">
        <w:t>1</w:t>
      </w:r>
      <w:r w:rsidR="001600BE">
        <w:tab/>
      </w:r>
      <w:r w:rsidR="00460323">
        <w:t>On</w:t>
      </w:r>
      <w:r>
        <w:t xml:space="preserve"> </w:t>
      </w:r>
      <w:r w:rsidR="003A59EA">
        <w:t>requesting</w:t>
      </w:r>
      <w:r w:rsidR="00BD023C">
        <w:t>/receiving</w:t>
      </w:r>
      <w:r w:rsidR="003A59EA">
        <w:t xml:space="preserve"> the </w:t>
      </w:r>
      <w:r w:rsidR="00AE234F">
        <w:t>resource status prediction from the neighbour NG-RAN node</w:t>
      </w:r>
      <w:r w:rsidR="003A59EA">
        <w:t xml:space="preserve"> </w:t>
      </w:r>
    </w:p>
    <w:p w14:paraId="31C540CF" w14:textId="16A4FFB0" w:rsidR="00CE6826" w:rsidRDefault="001A095F" w:rsidP="00CE6826">
      <w:r>
        <w:t>No matter whether the resource status prediction is transferred via a new AI dedicated procedure or enhanced legacy procedure, i</w:t>
      </w:r>
      <w:r w:rsidR="00CE6826">
        <w:t>t needs to be discussed what exact resource status can be predicted and carried. In the legacy, the following resource status can be provided in the RESOURCE STATUS UPDATE message in a per cell manner:</w:t>
      </w:r>
    </w:p>
    <w:p w14:paraId="77541F69" w14:textId="77777777" w:rsidR="00CE6826" w:rsidRDefault="00CE6826" w:rsidP="00CE6826">
      <w:pPr>
        <w:pStyle w:val="ListParagraph"/>
        <w:numPr>
          <w:ilvl w:val="1"/>
          <w:numId w:val="22"/>
        </w:numPr>
      </w:pPr>
      <w:r>
        <w:t xml:space="preserve">Radio Resource Status </w:t>
      </w:r>
    </w:p>
    <w:p w14:paraId="7146017B" w14:textId="77777777" w:rsidR="00CE6826" w:rsidRDefault="00CE6826" w:rsidP="00CE6826">
      <w:pPr>
        <w:pStyle w:val="ListParagraph"/>
        <w:numPr>
          <w:ilvl w:val="1"/>
          <w:numId w:val="22"/>
        </w:numPr>
      </w:pPr>
      <w:r>
        <w:t>TNL Capacity Indicator</w:t>
      </w:r>
    </w:p>
    <w:p w14:paraId="25B3B75C" w14:textId="77777777" w:rsidR="00CE6826" w:rsidRDefault="00CE6826" w:rsidP="00CE6826">
      <w:pPr>
        <w:pStyle w:val="ListParagraph"/>
        <w:numPr>
          <w:ilvl w:val="1"/>
          <w:numId w:val="22"/>
        </w:numPr>
      </w:pPr>
      <w:r>
        <w:t>Composite Available Capacity Group</w:t>
      </w:r>
    </w:p>
    <w:p w14:paraId="7A8DF8A5" w14:textId="77777777" w:rsidR="00CE6826" w:rsidRDefault="00CE6826" w:rsidP="00CE6826">
      <w:pPr>
        <w:pStyle w:val="ListParagraph"/>
        <w:numPr>
          <w:ilvl w:val="1"/>
          <w:numId w:val="22"/>
        </w:numPr>
      </w:pPr>
      <w:r>
        <w:t>Slice Available Capacity</w:t>
      </w:r>
    </w:p>
    <w:p w14:paraId="3388C2EF" w14:textId="77777777" w:rsidR="00CE6826" w:rsidRDefault="00CE6826" w:rsidP="00CE6826">
      <w:pPr>
        <w:pStyle w:val="ListParagraph"/>
        <w:numPr>
          <w:ilvl w:val="1"/>
          <w:numId w:val="22"/>
        </w:numPr>
      </w:pPr>
      <w:r>
        <w:t xml:space="preserve">Number of Active UEs </w:t>
      </w:r>
    </w:p>
    <w:p w14:paraId="20AB215E" w14:textId="77777777" w:rsidR="00CE6826" w:rsidRDefault="00CE6826" w:rsidP="00CE6826">
      <w:pPr>
        <w:pStyle w:val="ListParagraph"/>
        <w:numPr>
          <w:ilvl w:val="1"/>
          <w:numId w:val="22"/>
        </w:numPr>
      </w:pPr>
      <w:r>
        <w:t>RRC Connections</w:t>
      </w:r>
    </w:p>
    <w:p w14:paraId="602BE51E" w14:textId="77777777" w:rsidR="00CE6826" w:rsidRDefault="00CE6826" w:rsidP="00CE6826">
      <w:pPr>
        <w:pStyle w:val="ListParagraph"/>
        <w:numPr>
          <w:ilvl w:val="1"/>
          <w:numId w:val="22"/>
        </w:numPr>
      </w:pPr>
      <w:r>
        <w:t>NR-U Channel List</w:t>
      </w:r>
    </w:p>
    <w:p w14:paraId="0F01A52A" w14:textId="77777777" w:rsidR="00CE6826" w:rsidRDefault="00CE6826" w:rsidP="00CE6826">
      <w:r>
        <w:lastRenderedPageBreak/>
        <w:t xml:space="preserve">Theoretically speaking, any resource status in the above list can be predicted. In our view, Composite Available Capacity is one of the most basic criteria that reflecting the resource status, thus can be predicted. </w:t>
      </w:r>
    </w:p>
    <w:p w14:paraId="44F48207" w14:textId="52F1C3C0" w:rsidR="00CE54DD" w:rsidRDefault="008D0C85" w:rsidP="0045705A">
      <w:r>
        <w:t xml:space="preserve">When requesting the resource status prediction, the requesting NG-RAN node shall indicate a time information that </w:t>
      </w:r>
      <w:r w:rsidR="009E248B">
        <w:t xml:space="preserve">the neighbour NG-RAN node supposes to predict the resource status </w:t>
      </w:r>
      <w:r w:rsidR="00864B12">
        <w:t>for</w:t>
      </w:r>
      <w:r w:rsidR="009E248B">
        <w:t xml:space="preserve"> what time point in the future. </w:t>
      </w:r>
      <w:r>
        <w:t xml:space="preserve">Besides, the requesting NG-RAN node can also </w:t>
      </w:r>
      <w:r w:rsidR="009E248B">
        <w:t>indicate that the neighbour NG-RAN nodes shall generate and send the predicted resource status within a limited time.</w:t>
      </w:r>
      <w:r w:rsidR="004F5842">
        <w:t xml:space="preserve"> This is because the requesting NG-RAN node may need the prediction result for a possible handover decision</w:t>
      </w:r>
      <w:r w:rsidR="00A2743B">
        <w:t xml:space="preserve"> immediately, thus the prediction result provided after a long time</w:t>
      </w:r>
      <w:r w:rsidR="00CE54DD">
        <w:t xml:space="preserve"> will be no longer useful</w:t>
      </w:r>
      <w:r w:rsidR="00A2743B">
        <w:t>.</w:t>
      </w:r>
    </w:p>
    <w:p w14:paraId="6C75B5F6" w14:textId="45BA68D4" w:rsidR="00BA6444" w:rsidRDefault="008C45D4" w:rsidP="0045705A">
      <w:r>
        <w:t>Further</w:t>
      </w:r>
      <w:r w:rsidR="00BA6444">
        <w:t xml:space="preserve">more, </w:t>
      </w:r>
      <w:r>
        <w:t>like</w:t>
      </w:r>
      <w:r w:rsidR="00BA6444">
        <w:t xml:space="preserve"> legacy, the resource status prediction result </w:t>
      </w:r>
      <w:r>
        <w:t xml:space="preserve">can be transferred in one time manner, or in periodical manner as indicated </w:t>
      </w:r>
      <w:r w:rsidR="001A095F">
        <w:t>in the request</w:t>
      </w:r>
      <w:r>
        <w:t xml:space="preserve"> message. </w:t>
      </w:r>
    </w:p>
    <w:p w14:paraId="0E6BE521" w14:textId="4C647524" w:rsidR="00864B12" w:rsidRDefault="00460323" w:rsidP="00864B12">
      <w:pPr>
        <w:pStyle w:val="Proposal"/>
      </w:pPr>
      <w:bookmarkStart w:id="6" w:name="_Toc110861190"/>
      <w:r>
        <w:t>A NG-RAN node can</w:t>
      </w:r>
      <w:r w:rsidR="00864B12">
        <w:t xml:space="preserve"> request a resource status prediction from the neighbour NG-RAN node</w:t>
      </w:r>
      <w:r w:rsidR="007B7338">
        <w:t xml:space="preserve"> either in one time manner or periodical manner</w:t>
      </w:r>
      <w:r w:rsidR="00864B12">
        <w:t>.</w:t>
      </w:r>
      <w:bookmarkEnd w:id="6"/>
      <w:r w:rsidR="00864B12">
        <w:t xml:space="preserve"> </w:t>
      </w:r>
    </w:p>
    <w:p w14:paraId="46229388" w14:textId="58446224" w:rsidR="00864B12" w:rsidRDefault="00864B12" w:rsidP="00864B12">
      <w:pPr>
        <w:pStyle w:val="Proposal"/>
      </w:pPr>
      <w:bookmarkStart w:id="7" w:name="_Toc110861191"/>
      <w:r>
        <w:t xml:space="preserve">Two kinds of time information can be conveyed in the </w:t>
      </w:r>
      <w:r w:rsidR="00460323">
        <w:t>request</w:t>
      </w:r>
      <w:r w:rsidR="00CF11CF">
        <w:t xml:space="preserve"> </w:t>
      </w:r>
      <w:r>
        <w:t>message</w:t>
      </w:r>
      <w:r w:rsidR="009A3B5C">
        <w:t xml:space="preserve"> for resource status prediction</w:t>
      </w:r>
      <w:r>
        <w:t>:</w:t>
      </w:r>
      <w:bookmarkEnd w:id="7"/>
    </w:p>
    <w:p w14:paraId="2AC8C115" w14:textId="4E784584" w:rsidR="00864B12" w:rsidRDefault="00864B12" w:rsidP="00864B12">
      <w:pPr>
        <w:pStyle w:val="Proposal"/>
        <w:numPr>
          <w:ilvl w:val="1"/>
          <w:numId w:val="5"/>
        </w:numPr>
      </w:pPr>
      <w:bookmarkStart w:id="8" w:name="_Toc110861192"/>
      <w:r>
        <w:t>The neighbour NG-RAN node shall predict the resource status for what time point in the future.</w:t>
      </w:r>
      <w:bookmarkEnd w:id="8"/>
      <w:r>
        <w:t xml:space="preserve"> </w:t>
      </w:r>
    </w:p>
    <w:p w14:paraId="770FA933" w14:textId="1E88F391" w:rsidR="00864B12" w:rsidRDefault="00864B12" w:rsidP="00864B12">
      <w:pPr>
        <w:pStyle w:val="Proposal"/>
        <w:numPr>
          <w:ilvl w:val="1"/>
          <w:numId w:val="5"/>
        </w:numPr>
      </w:pPr>
      <w:bookmarkStart w:id="9" w:name="_Toc110861193"/>
      <w:r>
        <w:t xml:space="preserve">The neighbour NG-RAN node shall send the resource status prediction result within </w:t>
      </w:r>
      <w:r w:rsidR="009A3B5C">
        <w:t>a limited time.</w:t>
      </w:r>
      <w:bookmarkEnd w:id="9"/>
    </w:p>
    <w:p w14:paraId="10923056" w14:textId="7B349BAE" w:rsidR="0045705A" w:rsidRDefault="0045705A" w:rsidP="007B7338">
      <w:pPr>
        <w:pStyle w:val="Proposal"/>
        <w:numPr>
          <w:ilvl w:val="0"/>
          <w:numId w:val="0"/>
        </w:numPr>
        <w:ind w:left="1304" w:hanging="1304"/>
      </w:pPr>
    </w:p>
    <w:p w14:paraId="2C456423" w14:textId="14109D61" w:rsidR="00F02B7E" w:rsidRDefault="00F02B7E" w:rsidP="003442C2">
      <w:r>
        <w:t xml:space="preserve">Besides, it could be beneficial to clarify if the resource status prediction is about the resource status at the neighbour NG-RAN node or at the requesting NG-RAN node.  In our understanding, we don’t see strong motivation for a NG-RAN node (e.g., node#1) to request its neighbour NG-RAN (e.g., node#2) to send the prediction of resource status at the NG-RAN node (e.g., node#1) back to the NG-RAN node (e.g., node#2). Thus, we believe a NG-RAN node can only send the predicted resource status about itself to a neighbour NG-RAN node upon request. </w:t>
      </w:r>
    </w:p>
    <w:p w14:paraId="247E55BB" w14:textId="7428D381" w:rsidR="00F02B7E" w:rsidRDefault="00460323" w:rsidP="00F02B7E">
      <w:pPr>
        <w:pStyle w:val="Proposal"/>
      </w:pPr>
      <w:bookmarkStart w:id="10" w:name="_Toc110861194"/>
      <w:r>
        <w:t>A</w:t>
      </w:r>
      <w:r w:rsidR="00F02B7E">
        <w:t xml:space="preserve"> NG-RAN node can send the predicted resource status about itself to a neighbour NG-RAN node upon request. The resource status prediction can include at least Composite Available Capability.</w:t>
      </w:r>
      <w:bookmarkEnd w:id="10"/>
    </w:p>
    <w:p w14:paraId="16118819" w14:textId="77777777" w:rsidR="0054741E" w:rsidRPr="0054741E" w:rsidRDefault="0054741E" w:rsidP="0054741E"/>
    <w:p w14:paraId="7A7A8BEB" w14:textId="530AA6A5" w:rsidR="0054741E" w:rsidRDefault="00CE6826" w:rsidP="003442C2">
      <w:pPr>
        <w:pStyle w:val="Heading3"/>
      </w:pPr>
      <w:r>
        <w:t>2.1.3</w:t>
      </w:r>
      <w:r w:rsidR="003442C2">
        <w:tab/>
      </w:r>
      <w:r w:rsidR="00460323">
        <w:t>On</w:t>
      </w:r>
      <w:r w:rsidR="00D1054C">
        <w:t xml:space="preserve"> prediction accuracy</w:t>
      </w:r>
    </w:p>
    <w:p w14:paraId="07002F96" w14:textId="2C8BAC46" w:rsidR="00D1054C" w:rsidRDefault="0020769E" w:rsidP="00D1054C">
      <w:r>
        <w:t xml:space="preserve">As part of AI model management, it is necessary for the NG-RAN node that performs AI model inference, i.e., generates the prediction result, to understand if the prediction is accurate or how accurate is it. The NG-RAN node may trigger AI model retraining and update </w:t>
      </w:r>
      <w:r w:rsidR="00335EBC">
        <w:t>if the prediction accuracy is low.</w:t>
      </w:r>
      <w:r w:rsidR="00F72415">
        <w:t xml:space="preserve"> In case a NG-RAN node</w:t>
      </w:r>
      <w:r w:rsidR="0074242F">
        <w:t xml:space="preserve"> </w:t>
      </w:r>
      <w:r w:rsidR="00F72415">
        <w:t xml:space="preserve">predicts its resource status in the future based on local historical measurements, naturally </w:t>
      </w:r>
      <w:r w:rsidR="005F64BB">
        <w:t xml:space="preserve">in the future it </w:t>
      </w:r>
      <w:proofErr w:type="gramStart"/>
      <w:r w:rsidR="007141AE">
        <w:t>is able to</w:t>
      </w:r>
      <w:proofErr w:type="gramEnd"/>
      <w:r w:rsidR="007141AE">
        <w:t xml:space="preserve"> understand </w:t>
      </w:r>
      <w:r w:rsidR="0074242F">
        <w:t xml:space="preserve">if a previous prediction is accurate or not. For instance, </w:t>
      </w:r>
      <w:r w:rsidR="00884BE9">
        <w:t xml:space="preserve">if a NG-RAN node makes a prediction about its resource status after one hour, then by </w:t>
      </w:r>
      <w:r w:rsidR="000F0EFF">
        <w:t xml:space="preserve">measuring the actual resource status after one hour the NG-RAN node can understand if the prediction that has been previously done is accurate. </w:t>
      </w:r>
    </w:p>
    <w:p w14:paraId="055CBA06" w14:textId="03623F43" w:rsidR="000F0EFF" w:rsidRDefault="000F0EFF" w:rsidP="000F0EFF">
      <w:pPr>
        <w:pStyle w:val="Observation"/>
      </w:pPr>
      <w:bookmarkStart w:id="11" w:name="_Toc109981562"/>
      <w:bookmarkStart w:id="12" w:name="_Toc110544879"/>
      <w:bookmarkStart w:id="13" w:name="_Toc110861186"/>
      <w:r>
        <w:t xml:space="preserve">A NG-RAN node performs </w:t>
      </w:r>
      <w:r w:rsidR="00067C4F">
        <w:t xml:space="preserve">resource status prediction about itself can </w:t>
      </w:r>
      <w:r w:rsidR="0062231C">
        <w:t xml:space="preserve">understand the accuracy of the prediction by measuring the actual resource status at the </w:t>
      </w:r>
      <w:r w:rsidR="003C4B15">
        <w:t>same time as the prediction is made for.</w:t>
      </w:r>
      <w:bookmarkEnd w:id="11"/>
      <w:bookmarkEnd w:id="12"/>
      <w:bookmarkEnd w:id="13"/>
      <w:r w:rsidR="003C4B15">
        <w:t xml:space="preserve"> </w:t>
      </w:r>
    </w:p>
    <w:p w14:paraId="4EDDA9EC" w14:textId="77777777" w:rsidR="00884BE9" w:rsidRDefault="00884BE9" w:rsidP="00D1054C"/>
    <w:p w14:paraId="30FFDFE6" w14:textId="264BC67A" w:rsidR="00335EBC" w:rsidRDefault="00335EBC" w:rsidP="00D1054C">
      <w:r>
        <w:t>In the scenario that a NG-RAN node requests its neighbour NG-RAN node to provide a</w:t>
      </w:r>
      <w:r w:rsidR="00C254D8">
        <w:t xml:space="preserve"> prediction result over the Xn interface, we believe it is also beneficial for the requesting NG-RAN node to understand if the prediction result</w:t>
      </w:r>
      <w:r w:rsidR="003D7C72">
        <w:t>,</w:t>
      </w:r>
      <w:r w:rsidR="00C254D8">
        <w:t xml:space="preserve"> </w:t>
      </w:r>
      <w:r w:rsidR="003D7C72">
        <w:t xml:space="preserve">that </w:t>
      </w:r>
      <w:r w:rsidR="00C254D8">
        <w:t>it has received</w:t>
      </w:r>
      <w:r w:rsidR="003D7C72">
        <w:t>,</w:t>
      </w:r>
      <w:r w:rsidR="00C254D8">
        <w:t xml:space="preserve"> is accurate or how accurate is it. </w:t>
      </w:r>
      <w:r w:rsidR="00790DFC">
        <w:t>There could be two possible alternatives:</w:t>
      </w:r>
    </w:p>
    <w:p w14:paraId="5CEF9253" w14:textId="27801FB4" w:rsidR="00974808" w:rsidRDefault="00AD0D78" w:rsidP="00D15F66">
      <w:pPr>
        <w:pStyle w:val="ListParagraph"/>
        <w:numPr>
          <w:ilvl w:val="0"/>
          <w:numId w:val="22"/>
        </w:numPr>
      </w:pPr>
      <w:r>
        <w:t xml:space="preserve">The </w:t>
      </w:r>
      <w:r w:rsidR="00437CF5">
        <w:t xml:space="preserve">neighbour NG-RAN node sends the prediction result to the requesting NG-RAN node </w:t>
      </w:r>
      <w:r w:rsidR="00F3203C">
        <w:t xml:space="preserve">together with </w:t>
      </w:r>
      <w:r w:rsidR="00DB5F2F">
        <w:t>an</w:t>
      </w:r>
      <w:r w:rsidR="00824217">
        <w:t xml:space="preserve"> accuracy</w:t>
      </w:r>
      <w:r w:rsidR="00DB5F2F">
        <w:t xml:space="preserve"> value</w:t>
      </w:r>
      <w:r w:rsidR="00824217">
        <w:t xml:space="preserve"> of the prediction</w:t>
      </w:r>
      <w:r w:rsidR="00347268">
        <w:t xml:space="preserve"> </w:t>
      </w:r>
      <w:r w:rsidR="00DB5F2F">
        <w:t>determined</w:t>
      </w:r>
      <w:r w:rsidR="006F4DB3">
        <w:t xml:space="preserve"> </w:t>
      </w:r>
      <w:r w:rsidR="00004D71">
        <w:t xml:space="preserve">based on </w:t>
      </w:r>
      <w:r w:rsidR="00BB0595">
        <w:t xml:space="preserve">predictions that have been done </w:t>
      </w:r>
      <w:r w:rsidR="00503BA7">
        <w:t>in the past</w:t>
      </w:r>
      <w:r w:rsidR="00B84BC8">
        <w:t xml:space="preserve">, </w:t>
      </w:r>
      <w:r w:rsidR="00BE1E15">
        <w:t>as explained in Observation 1. However, the exact meaning/</w:t>
      </w:r>
      <w:r w:rsidR="00DB5F2F">
        <w:t xml:space="preserve">format of the accuracy </w:t>
      </w:r>
      <w:r w:rsidR="00503BA7">
        <w:t xml:space="preserve">value depends on the </w:t>
      </w:r>
      <w:r w:rsidR="005F3CE7">
        <w:t xml:space="preserve">content of the prediction. For example, </w:t>
      </w:r>
      <w:r w:rsidR="00743F16">
        <w:t>the accuracy value could be a percentage value</w:t>
      </w:r>
      <w:r w:rsidR="00BB6701">
        <w:t xml:space="preserve"> indicating how likely the prediction will be true</w:t>
      </w:r>
      <w:r w:rsidR="00EB0135">
        <w:t>, or a</w:t>
      </w:r>
      <w:r w:rsidR="005019EE">
        <w:t>n</w:t>
      </w:r>
      <w:r w:rsidR="00EB0135">
        <w:t xml:space="preserve"> error value indicating the actual measurement will be </w:t>
      </w:r>
      <w:r w:rsidR="005019EE">
        <w:t xml:space="preserve">within the range of the prediction value plus/minus the error. </w:t>
      </w:r>
    </w:p>
    <w:p w14:paraId="7F8A035F" w14:textId="77777777" w:rsidR="005019EE" w:rsidRDefault="005019EE" w:rsidP="005019EE">
      <w:pPr>
        <w:pStyle w:val="ListParagraph"/>
        <w:ind w:left="360"/>
      </w:pPr>
    </w:p>
    <w:p w14:paraId="35B8FB90" w14:textId="75AA3134" w:rsidR="00050B37" w:rsidRDefault="005019EE" w:rsidP="00790DFC">
      <w:pPr>
        <w:pStyle w:val="ListParagraph"/>
        <w:numPr>
          <w:ilvl w:val="0"/>
          <w:numId w:val="22"/>
        </w:numPr>
      </w:pPr>
      <w:r>
        <w:lastRenderedPageBreak/>
        <w:t>Alternatively, t</w:t>
      </w:r>
      <w:r w:rsidR="00050B37">
        <w:t>he neighbour NG-RAN node will later provide the actual measurement result</w:t>
      </w:r>
      <w:r w:rsidR="0090219D">
        <w:t>, that can be compared to the prediction result</w:t>
      </w:r>
      <w:r w:rsidR="00696228">
        <w:t>,</w:t>
      </w:r>
      <w:r w:rsidR="00050B37">
        <w:t xml:space="preserve"> to the requesting NG-RAN node</w:t>
      </w:r>
      <w:r w:rsidR="00696228">
        <w:t>. Then</w:t>
      </w:r>
      <w:r w:rsidR="00FA116D">
        <w:t>, it is upon the requesting NG-RAN node to determine if the prediction result that has been received before is accurate or not</w:t>
      </w:r>
      <w:r w:rsidR="00974808">
        <w:t>.</w:t>
      </w:r>
      <w:r>
        <w:t xml:space="preserve"> The requesting NG-RAN node may stop requesting the prediction result if the accuracy is found to be low. </w:t>
      </w:r>
      <w:r w:rsidR="007C779B">
        <w:t>It can be further discussed how this can be achieved in one time or periodical prediction provision.</w:t>
      </w:r>
    </w:p>
    <w:p w14:paraId="0FB09F48" w14:textId="1BF23CE9" w:rsidR="00C254D8" w:rsidRPr="00D1054C" w:rsidRDefault="003E4C15" w:rsidP="002C4289">
      <w:pPr>
        <w:jc w:val="center"/>
      </w:pPr>
      <w:r>
        <w:rPr>
          <w:noProof/>
        </w:rPr>
        <w:drawing>
          <wp:inline distT="0" distB="0" distL="0" distR="0" wp14:anchorId="371775BC" wp14:editId="2C541932">
            <wp:extent cx="3363791" cy="284367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75237" cy="2853351"/>
                    </a:xfrm>
                    <a:prstGeom prst="rect">
                      <a:avLst/>
                    </a:prstGeom>
                  </pic:spPr>
                </pic:pic>
              </a:graphicData>
            </a:graphic>
          </wp:inline>
        </w:drawing>
      </w:r>
    </w:p>
    <w:p w14:paraId="0614AD9A" w14:textId="7C2BC22E" w:rsidR="003E4C15" w:rsidRPr="002C4289" w:rsidRDefault="003E4C15" w:rsidP="003E4C15">
      <w:pPr>
        <w:jc w:val="center"/>
        <w:rPr>
          <w:b/>
          <w:bCs/>
          <w:noProof/>
        </w:rPr>
      </w:pPr>
      <w:r w:rsidRPr="002C4289">
        <w:rPr>
          <w:b/>
          <w:bCs/>
          <w:noProof/>
        </w:rPr>
        <w:t xml:space="preserve">Figure </w:t>
      </w:r>
      <w:r w:rsidR="00E5732C">
        <w:rPr>
          <w:b/>
          <w:bCs/>
          <w:noProof/>
        </w:rPr>
        <w:t>2</w:t>
      </w:r>
      <w:r w:rsidRPr="002C4289">
        <w:rPr>
          <w:b/>
          <w:bCs/>
          <w:noProof/>
        </w:rPr>
        <w:t xml:space="preserve">: </w:t>
      </w:r>
      <w:r>
        <w:rPr>
          <w:b/>
          <w:bCs/>
          <w:noProof/>
        </w:rPr>
        <w:t xml:space="preserve">Example for the requesting NG-RAN node </w:t>
      </w:r>
      <w:r w:rsidR="00513EC5">
        <w:rPr>
          <w:b/>
          <w:bCs/>
          <w:noProof/>
        </w:rPr>
        <w:t>understand the accuracy of received prediction</w:t>
      </w:r>
    </w:p>
    <w:p w14:paraId="000C32DF" w14:textId="513CCD8B" w:rsidR="000518FC" w:rsidRDefault="000518FC" w:rsidP="00BA5C3C"/>
    <w:p w14:paraId="24A61E45" w14:textId="587F132D" w:rsidR="007A2883" w:rsidRDefault="007A2883" w:rsidP="007A2883">
      <w:pPr>
        <w:pStyle w:val="Proposal"/>
      </w:pPr>
      <w:bookmarkStart w:id="14" w:name="_Toc110861195"/>
      <w:r>
        <w:t xml:space="preserve">RAN3 </w:t>
      </w:r>
      <w:r w:rsidR="007C70AE">
        <w:t>discusses mechanisms for the requesting NG-RAN node</w:t>
      </w:r>
      <w:r w:rsidR="00F6713B">
        <w:t xml:space="preserve"> to understand the accuracy </w:t>
      </w:r>
      <w:r w:rsidR="00DC3E89">
        <w:t>of the received resource status prediction from a neighbour NG-RAN node, e.g.,</w:t>
      </w:r>
      <w:bookmarkEnd w:id="14"/>
      <w:r w:rsidR="00DC3E89">
        <w:t xml:space="preserve"> </w:t>
      </w:r>
    </w:p>
    <w:p w14:paraId="1E0F9D76" w14:textId="7D38F80C" w:rsidR="00DC3E89" w:rsidRDefault="005E4D94" w:rsidP="00DC3E89">
      <w:pPr>
        <w:pStyle w:val="Proposal"/>
        <w:numPr>
          <w:ilvl w:val="1"/>
          <w:numId w:val="5"/>
        </w:numPr>
      </w:pPr>
      <w:bookmarkStart w:id="15" w:name="_Toc110861196"/>
      <w:r>
        <w:t>Neighbour NG-RAN node sends the prediction result together with accuracy information</w:t>
      </w:r>
      <w:bookmarkEnd w:id="15"/>
    </w:p>
    <w:p w14:paraId="04E4C0E2" w14:textId="3E8C1DC6" w:rsidR="00166B5D" w:rsidRDefault="005E4D94" w:rsidP="00460323">
      <w:pPr>
        <w:pStyle w:val="Proposal"/>
        <w:numPr>
          <w:ilvl w:val="1"/>
          <w:numId w:val="5"/>
        </w:numPr>
      </w:pPr>
      <w:bookmarkStart w:id="16" w:name="_Toc110861197"/>
      <w:r>
        <w:t>Neighbour NG-RAN node sends actual measurement</w:t>
      </w:r>
      <w:r w:rsidR="009608BE">
        <w:t xml:space="preserve"> corresponding to the prediction </w:t>
      </w:r>
      <w:r w:rsidR="00E51247">
        <w:t>in a</w:t>
      </w:r>
      <w:r w:rsidR="009608BE">
        <w:t xml:space="preserve"> later phase.</w:t>
      </w:r>
      <w:bookmarkEnd w:id="16"/>
      <w:r w:rsidR="00CF11CF">
        <w:t xml:space="preserve"> </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3960D0FC" w14:textId="77777777" w:rsidR="00A10097"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A10097" w:rsidRPr="009731C7">
        <w:rPr>
          <w:noProof/>
          <w14:scene3d>
            <w14:camera w14:prst="orthographicFront"/>
            <w14:lightRig w14:rig="threePt" w14:dir="t">
              <w14:rot w14:lat="0" w14:lon="0" w14:rev="0"/>
            </w14:lightRig>
          </w14:scene3d>
        </w:rPr>
        <w:t>Observation 1</w:t>
      </w:r>
      <w:r w:rsidR="00A10097">
        <w:rPr>
          <w:rFonts w:asciiTheme="minorHAnsi" w:eastAsiaTheme="minorEastAsia" w:hAnsiTheme="minorHAnsi" w:cstheme="minorBidi"/>
          <w:b w:val="0"/>
          <w:noProof/>
          <w:sz w:val="22"/>
          <w:szCs w:val="22"/>
          <w:lang w:val="en-US" w:eastAsia="zh-CN"/>
        </w:rPr>
        <w:tab/>
      </w:r>
      <w:r w:rsidR="00A10097">
        <w:rPr>
          <w:noProof/>
        </w:rPr>
        <w:t>Over Xn interface, legacy RESOURCES STATUS REQUESTION/RESPONSE/UPDATE messages enable a NG-RAN node to request the resource status from a neighbor NG-RAN node.</w:t>
      </w:r>
    </w:p>
    <w:p w14:paraId="523E2B36" w14:textId="77777777" w:rsidR="00A10097" w:rsidRDefault="00A1009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9731C7">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A NG-RAN node performs resource status prediction about itself can understand the accuracy of the prediction by measuring the actual resource status at the same time as the prediction is made for.</w:t>
      </w:r>
    </w:p>
    <w:p w14:paraId="1FDBFF53" w14:textId="360CA463"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368449C3" w14:textId="563D7308" w:rsidR="00A10097"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10861187" w:history="1">
        <w:r w:rsidR="00A10097" w:rsidRPr="002E6BD7">
          <w:rPr>
            <w:rStyle w:val="Hyperlink"/>
            <w:noProof/>
            <w14:scene3d>
              <w14:camera w14:prst="orthographicFront"/>
              <w14:lightRig w14:rig="threePt" w14:dir="t">
                <w14:rot w14:lat="0" w14:lon="0" w14:rev="0"/>
              </w14:lightRig>
            </w14:scene3d>
          </w:rPr>
          <w:t>Proposal 1</w:t>
        </w:r>
        <w:r w:rsidR="00A10097">
          <w:rPr>
            <w:rFonts w:asciiTheme="minorHAnsi" w:eastAsiaTheme="minorEastAsia" w:hAnsiTheme="minorHAnsi" w:cstheme="minorBidi"/>
            <w:b w:val="0"/>
            <w:noProof/>
            <w:sz w:val="22"/>
            <w:szCs w:val="22"/>
            <w:lang w:val="en-US" w:eastAsia="zh-CN"/>
          </w:rPr>
          <w:tab/>
        </w:r>
        <w:r w:rsidR="00A10097" w:rsidRPr="002E6BD7">
          <w:rPr>
            <w:rStyle w:val="Hyperlink"/>
            <w:noProof/>
          </w:rPr>
          <w:t>Over Xn interface, use either AI dedicated procedure or enhanced RESOURCES STATUS REQUESTION/RESPONSE/UPDATE procedure to support</w:t>
        </w:r>
      </w:hyperlink>
    </w:p>
    <w:p w14:paraId="0C0E9AE7" w14:textId="67F8439F" w:rsidR="00A10097" w:rsidRDefault="00CE4DBD">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0861188" w:history="1">
        <w:r w:rsidR="00A10097" w:rsidRPr="002E6BD7">
          <w:rPr>
            <w:rStyle w:val="Hyperlink"/>
            <w:noProof/>
          </w:rPr>
          <w:t>a.</w:t>
        </w:r>
        <w:r w:rsidR="00A10097">
          <w:rPr>
            <w:rFonts w:asciiTheme="minorHAnsi" w:eastAsiaTheme="minorEastAsia" w:hAnsiTheme="minorHAnsi" w:cstheme="minorBidi"/>
            <w:b w:val="0"/>
            <w:noProof/>
            <w:sz w:val="22"/>
            <w:szCs w:val="22"/>
            <w:lang w:val="en-US" w:eastAsia="zh-CN"/>
          </w:rPr>
          <w:tab/>
        </w:r>
        <w:r w:rsidR="00A10097" w:rsidRPr="002E6BD7">
          <w:rPr>
            <w:rStyle w:val="Hyperlink"/>
            <w:noProof/>
          </w:rPr>
          <w:t>Predicting resource status at the neighbour NG-RAN node</w:t>
        </w:r>
      </w:hyperlink>
    </w:p>
    <w:p w14:paraId="27595A53" w14:textId="575F165E" w:rsidR="00A10097" w:rsidRDefault="00CE4DBD">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0861189" w:history="1">
        <w:r w:rsidR="00A10097" w:rsidRPr="002E6BD7">
          <w:rPr>
            <w:rStyle w:val="Hyperlink"/>
            <w:noProof/>
          </w:rPr>
          <w:t>b.</w:t>
        </w:r>
        <w:r w:rsidR="00A10097">
          <w:rPr>
            <w:rFonts w:asciiTheme="minorHAnsi" w:eastAsiaTheme="minorEastAsia" w:hAnsiTheme="minorHAnsi" w:cstheme="minorBidi"/>
            <w:b w:val="0"/>
            <w:noProof/>
            <w:sz w:val="22"/>
            <w:szCs w:val="22"/>
            <w:lang w:val="en-US" w:eastAsia="zh-CN"/>
          </w:rPr>
          <w:tab/>
        </w:r>
        <w:r w:rsidR="00A10097" w:rsidRPr="002E6BD7">
          <w:rPr>
            <w:rStyle w:val="Hyperlink"/>
            <w:noProof/>
          </w:rPr>
          <w:t>Requesting/receiving the resource status prediction from the neighbour NG-RAN node</w:t>
        </w:r>
      </w:hyperlink>
    </w:p>
    <w:p w14:paraId="29EAE3CB" w14:textId="2B198C0C" w:rsidR="00A10097" w:rsidRDefault="00CE4DB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861190" w:history="1">
        <w:r w:rsidR="00A10097" w:rsidRPr="002E6BD7">
          <w:rPr>
            <w:rStyle w:val="Hyperlink"/>
            <w:noProof/>
            <w14:scene3d>
              <w14:camera w14:prst="orthographicFront"/>
              <w14:lightRig w14:rig="threePt" w14:dir="t">
                <w14:rot w14:lat="0" w14:lon="0" w14:rev="0"/>
              </w14:lightRig>
            </w14:scene3d>
          </w:rPr>
          <w:t>Proposal 2</w:t>
        </w:r>
        <w:r w:rsidR="00A10097">
          <w:rPr>
            <w:rFonts w:asciiTheme="minorHAnsi" w:eastAsiaTheme="minorEastAsia" w:hAnsiTheme="minorHAnsi" w:cstheme="minorBidi"/>
            <w:b w:val="0"/>
            <w:noProof/>
            <w:sz w:val="22"/>
            <w:szCs w:val="22"/>
            <w:lang w:val="en-US" w:eastAsia="zh-CN"/>
          </w:rPr>
          <w:tab/>
        </w:r>
        <w:r w:rsidR="00A10097" w:rsidRPr="002E6BD7">
          <w:rPr>
            <w:rStyle w:val="Hyperlink"/>
            <w:noProof/>
          </w:rPr>
          <w:t>A NG-RAN node can request a resource status prediction from the neighbour NG-RAN node either in one time manner or periodical manner.</w:t>
        </w:r>
      </w:hyperlink>
    </w:p>
    <w:p w14:paraId="33319AB8" w14:textId="42E036ED" w:rsidR="00A10097" w:rsidRDefault="00CE4DB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861191" w:history="1">
        <w:r w:rsidR="00A10097" w:rsidRPr="002E6BD7">
          <w:rPr>
            <w:rStyle w:val="Hyperlink"/>
            <w:noProof/>
            <w14:scene3d>
              <w14:camera w14:prst="orthographicFront"/>
              <w14:lightRig w14:rig="threePt" w14:dir="t">
                <w14:rot w14:lat="0" w14:lon="0" w14:rev="0"/>
              </w14:lightRig>
            </w14:scene3d>
          </w:rPr>
          <w:t>Proposal 3</w:t>
        </w:r>
        <w:r w:rsidR="00A10097">
          <w:rPr>
            <w:rFonts w:asciiTheme="minorHAnsi" w:eastAsiaTheme="minorEastAsia" w:hAnsiTheme="minorHAnsi" w:cstheme="minorBidi"/>
            <w:b w:val="0"/>
            <w:noProof/>
            <w:sz w:val="22"/>
            <w:szCs w:val="22"/>
            <w:lang w:val="en-US" w:eastAsia="zh-CN"/>
          </w:rPr>
          <w:tab/>
        </w:r>
        <w:r w:rsidR="00A10097" w:rsidRPr="002E6BD7">
          <w:rPr>
            <w:rStyle w:val="Hyperlink"/>
            <w:noProof/>
          </w:rPr>
          <w:t>Two kinds of time information can be conveyed in the request message for resource status prediction:</w:t>
        </w:r>
      </w:hyperlink>
    </w:p>
    <w:p w14:paraId="1109529F" w14:textId="7B06540D" w:rsidR="00A10097" w:rsidRDefault="00CE4DBD">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0861192" w:history="1">
        <w:r w:rsidR="00A10097" w:rsidRPr="002E6BD7">
          <w:rPr>
            <w:rStyle w:val="Hyperlink"/>
            <w:noProof/>
          </w:rPr>
          <w:t>a.</w:t>
        </w:r>
        <w:r w:rsidR="00A10097">
          <w:rPr>
            <w:rFonts w:asciiTheme="minorHAnsi" w:eastAsiaTheme="minorEastAsia" w:hAnsiTheme="minorHAnsi" w:cstheme="minorBidi"/>
            <w:b w:val="0"/>
            <w:noProof/>
            <w:sz w:val="22"/>
            <w:szCs w:val="22"/>
            <w:lang w:val="en-US" w:eastAsia="zh-CN"/>
          </w:rPr>
          <w:tab/>
        </w:r>
        <w:r w:rsidR="00A10097" w:rsidRPr="002E6BD7">
          <w:rPr>
            <w:rStyle w:val="Hyperlink"/>
            <w:noProof/>
          </w:rPr>
          <w:t>The neighbour NG-RAN node shall predict the resource status for what time point in the future.</w:t>
        </w:r>
      </w:hyperlink>
    </w:p>
    <w:p w14:paraId="2DB36612" w14:textId="141C5B2A" w:rsidR="00A10097" w:rsidRDefault="00CE4DBD">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0861193" w:history="1">
        <w:r w:rsidR="00A10097" w:rsidRPr="002E6BD7">
          <w:rPr>
            <w:rStyle w:val="Hyperlink"/>
            <w:noProof/>
          </w:rPr>
          <w:t>b.</w:t>
        </w:r>
        <w:r w:rsidR="00A10097">
          <w:rPr>
            <w:rFonts w:asciiTheme="minorHAnsi" w:eastAsiaTheme="minorEastAsia" w:hAnsiTheme="minorHAnsi" w:cstheme="minorBidi"/>
            <w:b w:val="0"/>
            <w:noProof/>
            <w:sz w:val="22"/>
            <w:szCs w:val="22"/>
            <w:lang w:val="en-US" w:eastAsia="zh-CN"/>
          </w:rPr>
          <w:tab/>
        </w:r>
        <w:r w:rsidR="00A10097" w:rsidRPr="002E6BD7">
          <w:rPr>
            <w:rStyle w:val="Hyperlink"/>
            <w:noProof/>
          </w:rPr>
          <w:t>The neighbour NG-RAN node shall send the resource status prediction result within a limited time.</w:t>
        </w:r>
      </w:hyperlink>
    </w:p>
    <w:p w14:paraId="565F7EE1" w14:textId="6035E27A" w:rsidR="00A10097" w:rsidRDefault="00CE4DB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861194" w:history="1">
        <w:r w:rsidR="00A10097" w:rsidRPr="002E6BD7">
          <w:rPr>
            <w:rStyle w:val="Hyperlink"/>
            <w:noProof/>
            <w14:scene3d>
              <w14:camera w14:prst="orthographicFront"/>
              <w14:lightRig w14:rig="threePt" w14:dir="t">
                <w14:rot w14:lat="0" w14:lon="0" w14:rev="0"/>
              </w14:lightRig>
            </w14:scene3d>
          </w:rPr>
          <w:t>Proposal 4</w:t>
        </w:r>
        <w:r w:rsidR="00A10097">
          <w:rPr>
            <w:rFonts w:asciiTheme="minorHAnsi" w:eastAsiaTheme="minorEastAsia" w:hAnsiTheme="minorHAnsi" w:cstheme="minorBidi"/>
            <w:b w:val="0"/>
            <w:noProof/>
            <w:sz w:val="22"/>
            <w:szCs w:val="22"/>
            <w:lang w:val="en-US" w:eastAsia="zh-CN"/>
          </w:rPr>
          <w:tab/>
        </w:r>
        <w:r w:rsidR="00A10097" w:rsidRPr="002E6BD7">
          <w:rPr>
            <w:rStyle w:val="Hyperlink"/>
            <w:noProof/>
          </w:rPr>
          <w:t>A NG-RAN node can send the predicted resource status about itself to a neighbour NG-RAN node upon request. The resource status prediction can include at least Composite Available Capability.</w:t>
        </w:r>
      </w:hyperlink>
    </w:p>
    <w:p w14:paraId="28935C60" w14:textId="07BE7E3B" w:rsidR="00A10097" w:rsidRDefault="00CE4DB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861195" w:history="1">
        <w:r w:rsidR="00A10097" w:rsidRPr="002E6BD7">
          <w:rPr>
            <w:rStyle w:val="Hyperlink"/>
            <w:noProof/>
            <w14:scene3d>
              <w14:camera w14:prst="orthographicFront"/>
              <w14:lightRig w14:rig="threePt" w14:dir="t">
                <w14:rot w14:lat="0" w14:lon="0" w14:rev="0"/>
              </w14:lightRig>
            </w14:scene3d>
          </w:rPr>
          <w:t>Proposal 5</w:t>
        </w:r>
        <w:r w:rsidR="00A10097">
          <w:rPr>
            <w:rFonts w:asciiTheme="minorHAnsi" w:eastAsiaTheme="minorEastAsia" w:hAnsiTheme="minorHAnsi" w:cstheme="minorBidi"/>
            <w:b w:val="0"/>
            <w:noProof/>
            <w:sz w:val="22"/>
            <w:szCs w:val="22"/>
            <w:lang w:val="en-US" w:eastAsia="zh-CN"/>
          </w:rPr>
          <w:tab/>
        </w:r>
        <w:r w:rsidR="00A10097" w:rsidRPr="002E6BD7">
          <w:rPr>
            <w:rStyle w:val="Hyperlink"/>
            <w:noProof/>
          </w:rPr>
          <w:t>RAN3 discusses mechanisms for the requesting NG-RAN node to understand the accuracy of the received resource status prediction from a neighbour NG-RAN node, e.g.,</w:t>
        </w:r>
      </w:hyperlink>
    </w:p>
    <w:p w14:paraId="384B9229" w14:textId="5CF37960" w:rsidR="00A10097" w:rsidRDefault="00CE4DBD">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0861196" w:history="1">
        <w:r w:rsidR="00A10097" w:rsidRPr="002E6BD7">
          <w:rPr>
            <w:rStyle w:val="Hyperlink"/>
            <w:noProof/>
          </w:rPr>
          <w:t>a.</w:t>
        </w:r>
        <w:r w:rsidR="00A10097">
          <w:rPr>
            <w:rFonts w:asciiTheme="minorHAnsi" w:eastAsiaTheme="minorEastAsia" w:hAnsiTheme="minorHAnsi" w:cstheme="minorBidi"/>
            <w:b w:val="0"/>
            <w:noProof/>
            <w:sz w:val="22"/>
            <w:szCs w:val="22"/>
            <w:lang w:val="en-US" w:eastAsia="zh-CN"/>
          </w:rPr>
          <w:tab/>
        </w:r>
        <w:r w:rsidR="00A10097" w:rsidRPr="002E6BD7">
          <w:rPr>
            <w:rStyle w:val="Hyperlink"/>
            <w:noProof/>
          </w:rPr>
          <w:t>Neighbour NG-RAN node sends the prediction result together with accuracy information</w:t>
        </w:r>
      </w:hyperlink>
    </w:p>
    <w:p w14:paraId="46330D14" w14:textId="064533AD" w:rsidR="00A10097" w:rsidRDefault="00CE4DBD">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0861197" w:history="1">
        <w:r w:rsidR="00A10097" w:rsidRPr="002E6BD7">
          <w:rPr>
            <w:rStyle w:val="Hyperlink"/>
            <w:noProof/>
          </w:rPr>
          <w:t>b.</w:t>
        </w:r>
        <w:r w:rsidR="00A10097">
          <w:rPr>
            <w:rFonts w:asciiTheme="minorHAnsi" w:eastAsiaTheme="minorEastAsia" w:hAnsiTheme="minorHAnsi" w:cstheme="minorBidi"/>
            <w:b w:val="0"/>
            <w:noProof/>
            <w:sz w:val="22"/>
            <w:szCs w:val="22"/>
            <w:lang w:val="en-US" w:eastAsia="zh-CN"/>
          </w:rPr>
          <w:tab/>
        </w:r>
        <w:r w:rsidR="00A10097" w:rsidRPr="002E6BD7">
          <w:rPr>
            <w:rStyle w:val="Hyperlink"/>
            <w:noProof/>
          </w:rPr>
          <w:t>Neighbour NG-RAN node sends actual measurement corresponding to the prediction in a later phase.</w:t>
        </w:r>
      </w:hyperlink>
    </w:p>
    <w:p w14:paraId="52C68EDB" w14:textId="2F899E78"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3328E745" w:rsidR="00C97D4D" w:rsidRPr="00B22FB8" w:rsidRDefault="003C35CA" w:rsidP="0035495E">
      <w:pPr>
        <w:pStyle w:val="Heading1"/>
        <w:rPr>
          <w:rFonts w:eastAsiaTheme="minorEastAsia"/>
          <w:lang w:eastAsia="zh-CN"/>
        </w:rPr>
      </w:pPr>
      <w:r>
        <w:rPr>
          <w:rFonts w:eastAsiaTheme="minorEastAsia"/>
          <w:lang w:eastAsia="zh-CN"/>
        </w:rPr>
        <w:t>Reference</w:t>
      </w:r>
      <w:r w:rsidR="00C97D4D">
        <w:t xml:space="preserve">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69614" w14:textId="77777777" w:rsidR="008E636B" w:rsidRDefault="008E636B">
      <w:pPr>
        <w:spacing w:after="0"/>
      </w:pPr>
      <w:r>
        <w:separator/>
      </w:r>
    </w:p>
  </w:endnote>
  <w:endnote w:type="continuationSeparator" w:id="0">
    <w:p w14:paraId="0213DD24" w14:textId="77777777" w:rsidR="008E636B" w:rsidRDefault="008E636B">
      <w:pPr>
        <w:spacing w:after="0"/>
      </w:pPr>
      <w:r>
        <w:continuationSeparator/>
      </w:r>
    </w:p>
  </w:endnote>
  <w:endnote w:type="continuationNotice" w:id="1">
    <w:p w14:paraId="514DDC02" w14:textId="77777777" w:rsidR="008E636B" w:rsidRDefault="008E6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FA397" w14:textId="77777777" w:rsidR="008E636B" w:rsidRDefault="008E636B">
      <w:pPr>
        <w:spacing w:after="0"/>
      </w:pPr>
      <w:r>
        <w:separator/>
      </w:r>
    </w:p>
  </w:footnote>
  <w:footnote w:type="continuationSeparator" w:id="0">
    <w:p w14:paraId="00365108" w14:textId="77777777" w:rsidR="008E636B" w:rsidRDefault="008E636B">
      <w:pPr>
        <w:spacing w:after="0"/>
      </w:pPr>
      <w:r>
        <w:continuationSeparator/>
      </w:r>
    </w:p>
  </w:footnote>
  <w:footnote w:type="continuationNotice" w:id="1">
    <w:p w14:paraId="311AFB28" w14:textId="77777777" w:rsidR="008E636B" w:rsidRDefault="008E63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13"/>
  </w:num>
  <w:num w:numId="3">
    <w:abstractNumId w:val="9"/>
  </w:num>
  <w:num w:numId="4">
    <w:abstractNumId w:val="3"/>
  </w:num>
  <w:num w:numId="5">
    <w:abstractNumId w:val="7"/>
  </w:num>
  <w:num w:numId="6">
    <w:abstractNumId w:val="7"/>
    <w:lvlOverride w:ilvl="0">
      <w:startOverride w:val="1"/>
    </w:lvlOverride>
  </w:num>
  <w:num w:numId="7">
    <w:abstractNumId w:val="20"/>
  </w:num>
  <w:num w:numId="8">
    <w:abstractNumId w:val="7"/>
  </w:num>
  <w:num w:numId="9">
    <w:abstractNumId w:val="12"/>
  </w:num>
  <w:num w:numId="10">
    <w:abstractNumId w:val="8"/>
  </w:num>
  <w:num w:numId="11">
    <w:abstractNumId w:val="10"/>
  </w:num>
  <w:num w:numId="12">
    <w:abstractNumId w:val="21"/>
  </w:num>
  <w:num w:numId="13">
    <w:abstractNumId w:val="0"/>
  </w:num>
  <w:num w:numId="14">
    <w:abstractNumId w:val="1"/>
  </w:num>
  <w:num w:numId="15">
    <w:abstractNumId w:val="18"/>
  </w:num>
  <w:num w:numId="16">
    <w:abstractNumId w:val="11"/>
  </w:num>
  <w:num w:numId="17">
    <w:abstractNumId w:val="8"/>
  </w:num>
  <w:num w:numId="18">
    <w:abstractNumId w:val="15"/>
  </w:num>
  <w:num w:numId="19">
    <w:abstractNumId w:val="14"/>
  </w:num>
  <w:num w:numId="20">
    <w:abstractNumId w:val="19"/>
  </w:num>
  <w:num w:numId="21">
    <w:abstractNumId w:val="7"/>
  </w:num>
  <w:num w:numId="22">
    <w:abstractNumId w:val="4"/>
  </w:num>
  <w:num w:numId="23">
    <w:abstractNumId w:val="17"/>
  </w:num>
  <w:num w:numId="24">
    <w:abstractNumId w:val="6"/>
  </w:num>
  <w:num w:numId="25">
    <w:abstractNumId w:val="2"/>
  </w:num>
  <w:num w:numId="26">
    <w:abstractNumId w:val="5"/>
  </w:num>
  <w:num w:numId="2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4D71"/>
    <w:rsid w:val="00006186"/>
    <w:rsid w:val="00006236"/>
    <w:rsid w:val="000072F4"/>
    <w:rsid w:val="00007ED7"/>
    <w:rsid w:val="00010058"/>
    <w:rsid w:val="000104C6"/>
    <w:rsid w:val="000109E7"/>
    <w:rsid w:val="0001447C"/>
    <w:rsid w:val="000152BF"/>
    <w:rsid w:val="00015561"/>
    <w:rsid w:val="00015B25"/>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B37"/>
    <w:rsid w:val="00050F9D"/>
    <w:rsid w:val="000518FC"/>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0B1"/>
    <w:rsid w:val="00061C21"/>
    <w:rsid w:val="00064369"/>
    <w:rsid w:val="000653A7"/>
    <w:rsid w:val="000660B9"/>
    <w:rsid w:val="00066263"/>
    <w:rsid w:val="00066282"/>
    <w:rsid w:val="0006710A"/>
    <w:rsid w:val="00067C4F"/>
    <w:rsid w:val="00070F55"/>
    <w:rsid w:val="0007222A"/>
    <w:rsid w:val="00073385"/>
    <w:rsid w:val="00074103"/>
    <w:rsid w:val="00076341"/>
    <w:rsid w:val="00077485"/>
    <w:rsid w:val="00077829"/>
    <w:rsid w:val="00080A7F"/>
    <w:rsid w:val="000817F7"/>
    <w:rsid w:val="0008191B"/>
    <w:rsid w:val="00081CE6"/>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2965"/>
    <w:rsid w:val="000B4756"/>
    <w:rsid w:val="000B4F24"/>
    <w:rsid w:val="000B67CB"/>
    <w:rsid w:val="000B75D3"/>
    <w:rsid w:val="000C0771"/>
    <w:rsid w:val="000C2B8B"/>
    <w:rsid w:val="000C2D07"/>
    <w:rsid w:val="000C2FE0"/>
    <w:rsid w:val="000C393D"/>
    <w:rsid w:val="000C3FCD"/>
    <w:rsid w:val="000C4BEC"/>
    <w:rsid w:val="000C52DF"/>
    <w:rsid w:val="000C56D1"/>
    <w:rsid w:val="000C5AB1"/>
    <w:rsid w:val="000C624D"/>
    <w:rsid w:val="000C6343"/>
    <w:rsid w:val="000C6EE5"/>
    <w:rsid w:val="000C6FFA"/>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0EFF"/>
    <w:rsid w:val="000F274E"/>
    <w:rsid w:val="000F27D2"/>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1026A"/>
    <w:rsid w:val="00110411"/>
    <w:rsid w:val="001145E4"/>
    <w:rsid w:val="00115FF7"/>
    <w:rsid w:val="0011783E"/>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7AD"/>
    <w:rsid w:val="00136B1D"/>
    <w:rsid w:val="001373CD"/>
    <w:rsid w:val="00141227"/>
    <w:rsid w:val="00141482"/>
    <w:rsid w:val="001423AA"/>
    <w:rsid w:val="001446A2"/>
    <w:rsid w:val="0014617A"/>
    <w:rsid w:val="001463F9"/>
    <w:rsid w:val="00146E02"/>
    <w:rsid w:val="00147072"/>
    <w:rsid w:val="00150518"/>
    <w:rsid w:val="001524A5"/>
    <w:rsid w:val="00154EFB"/>
    <w:rsid w:val="00157941"/>
    <w:rsid w:val="001600BE"/>
    <w:rsid w:val="00160A45"/>
    <w:rsid w:val="00160A97"/>
    <w:rsid w:val="00160B27"/>
    <w:rsid w:val="00160C0B"/>
    <w:rsid w:val="001612DF"/>
    <w:rsid w:val="00161886"/>
    <w:rsid w:val="00161CB4"/>
    <w:rsid w:val="0016298D"/>
    <w:rsid w:val="001638F8"/>
    <w:rsid w:val="00163EF4"/>
    <w:rsid w:val="00166B5D"/>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9BA"/>
    <w:rsid w:val="00183C1A"/>
    <w:rsid w:val="00184733"/>
    <w:rsid w:val="00184D79"/>
    <w:rsid w:val="00185C8F"/>
    <w:rsid w:val="00194427"/>
    <w:rsid w:val="001959BB"/>
    <w:rsid w:val="001A095F"/>
    <w:rsid w:val="001A0B9F"/>
    <w:rsid w:val="001A1EEE"/>
    <w:rsid w:val="001A2A59"/>
    <w:rsid w:val="001A4232"/>
    <w:rsid w:val="001A465A"/>
    <w:rsid w:val="001A682B"/>
    <w:rsid w:val="001A6B09"/>
    <w:rsid w:val="001A77C1"/>
    <w:rsid w:val="001A7893"/>
    <w:rsid w:val="001B0267"/>
    <w:rsid w:val="001B07D3"/>
    <w:rsid w:val="001B1794"/>
    <w:rsid w:val="001B1DB2"/>
    <w:rsid w:val="001B211C"/>
    <w:rsid w:val="001B2646"/>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32E"/>
    <w:rsid w:val="001D5E7A"/>
    <w:rsid w:val="001D73DD"/>
    <w:rsid w:val="001E036A"/>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7D3F"/>
    <w:rsid w:val="00200099"/>
    <w:rsid w:val="00200361"/>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113"/>
    <w:rsid w:val="002504B0"/>
    <w:rsid w:val="0025246C"/>
    <w:rsid w:val="00252CA1"/>
    <w:rsid w:val="002531FB"/>
    <w:rsid w:val="00253517"/>
    <w:rsid w:val="00253DBD"/>
    <w:rsid w:val="0025412E"/>
    <w:rsid w:val="0025450E"/>
    <w:rsid w:val="00255D24"/>
    <w:rsid w:val="00256B09"/>
    <w:rsid w:val="002574AD"/>
    <w:rsid w:val="002603ED"/>
    <w:rsid w:val="00260EE4"/>
    <w:rsid w:val="0026148A"/>
    <w:rsid w:val="00263A1E"/>
    <w:rsid w:val="002645E2"/>
    <w:rsid w:val="00264AD8"/>
    <w:rsid w:val="00264C3A"/>
    <w:rsid w:val="00265959"/>
    <w:rsid w:val="002672F8"/>
    <w:rsid w:val="002678D1"/>
    <w:rsid w:val="00267A07"/>
    <w:rsid w:val="002701EE"/>
    <w:rsid w:val="00271134"/>
    <w:rsid w:val="00271AC1"/>
    <w:rsid w:val="00271ED3"/>
    <w:rsid w:val="00272F0A"/>
    <w:rsid w:val="00273123"/>
    <w:rsid w:val="002765D1"/>
    <w:rsid w:val="00276F7B"/>
    <w:rsid w:val="00277CC9"/>
    <w:rsid w:val="00281022"/>
    <w:rsid w:val="00283EAE"/>
    <w:rsid w:val="002858F3"/>
    <w:rsid w:val="00285A86"/>
    <w:rsid w:val="00286B65"/>
    <w:rsid w:val="00290E4D"/>
    <w:rsid w:val="002918F7"/>
    <w:rsid w:val="00291A94"/>
    <w:rsid w:val="00292430"/>
    <w:rsid w:val="0029247C"/>
    <w:rsid w:val="00292C30"/>
    <w:rsid w:val="00293236"/>
    <w:rsid w:val="00294ADF"/>
    <w:rsid w:val="00295261"/>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B26D2"/>
    <w:rsid w:val="002B2927"/>
    <w:rsid w:val="002B3EF4"/>
    <w:rsid w:val="002B48A6"/>
    <w:rsid w:val="002B79A6"/>
    <w:rsid w:val="002C2B8E"/>
    <w:rsid w:val="002C2D52"/>
    <w:rsid w:val="002C2D7B"/>
    <w:rsid w:val="002C4289"/>
    <w:rsid w:val="002C4CD3"/>
    <w:rsid w:val="002C5C29"/>
    <w:rsid w:val="002C7746"/>
    <w:rsid w:val="002C7BE8"/>
    <w:rsid w:val="002D1332"/>
    <w:rsid w:val="002D15A9"/>
    <w:rsid w:val="002D1FBB"/>
    <w:rsid w:val="002D2189"/>
    <w:rsid w:val="002D3106"/>
    <w:rsid w:val="002D3526"/>
    <w:rsid w:val="002D43E2"/>
    <w:rsid w:val="002D4799"/>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DDD"/>
    <w:rsid w:val="00301FCF"/>
    <w:rsid w:val="003041CA"/>
    <w:rsid w:val="0030494D"/>
    <w:rsid w:val="00305D16"/>
    <w:rsid w:val="00306233"/>
    <w:rsid w:val="003068B1"/>
    <w:rsid w:val="0030717C"/>
    <w:rsid w:val="0030723B"/>
    <w:rsid w:val="0031139C"/>
    <w:rsid w:val="00311454"/>
    <w:rsid w:val="003115ED"/>
    <w:rsid w:val="00312232"/>
    <w:rsid w:val="00312EAF"/>
    <w:rsid w:val="00314644"/>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5EBC"/>
    <w:rsid w:val="00337726"/>
    <w:rsid w:val="0034038A"/>
    <w:rsid w:val="00340418"/>
    <w:rsid w:val="00340CD3"/>
    <w:rsid w:val="003439B0"/>
    <w:rsid w:val="003440D8"/>
    <w:rsid w:val="003441DF"/>
    <w:rsid w:val="003442C2"/>
    <w:rsid w:val="00344529"/>
    <w:rsid w:val="0034456F"/>
    <w:rsid w:val="00344B8B"/>
    <w:rsid w:val="00344CD0"/>
    <w:rsid w:val="00345030"/>
    <w:rsid w:val="003452E1"/>
    <w:rsid w:val="00345E50"/>
    <w:rsid w:val="00346D52"/>
    <w:rsid w:val="00347268"/>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116"/>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125D"/>
    <w:rsid w:val="0039380D"/>
    <w:rsid w:val="00395DFA"/>
    <w:rsid w:val="00396611"/>
    <w:rsid w:val="0039698A"/>
    <w:rsid w:val="00396B66"/>
    <w:rsid w:val="00397FDA"/>
    <w:rsid w:val="003A001E"/>
    <w:rsid w:val="003A0F5D"/>
    <w:rsid w:val="003A1069"/>
    <w:rsid w:val="003A18D4"/>
    <w:rsid w:val="003A34EB"/>
    <w:rsid w:val="003A3A9E"/>
    <w:rsid w:val="003A4530"/>
    <w:rsid w:val="003A4C6E"/>
    <w:rsid w:val="003A4F35"/>
    <w:rsid w:val="003A5512"/>
    <w:rsid w:val="003A56E3"/>
    <w:rsid w:val="003A59EA"/>
    <w:rsid w:val="003A6482"/>
    <w:rsid w:val="003A76A3"/>
    <w:rsid w:val="003B05B1"/>
    <w:rsid w:val="003B1006"/>
    <w:rsid w:val="003B202E"/>
    <w:rsid w:val="003B34A4"/>
    <w:rsid w:val="003B6329"/>
    <w:rsid w:val="003B6D6E"/>
    <w:rsid w:val="003B6DEC"/>
    <w:rsid w:val="003B7DAB"/>
    <w:rsid w:val="003B7F7B"/>
    <w:rsid w:val="003C02DF"/>
    <w:rsid w:val="003C1F49"/>
    <w:rsid w:val="003C2025"/>
    <w:rsid w:val="003C21DA"/>
    <w:rsid w:val="003C2521"/>
    <w:rsid w:val="003C2B19"/>
    <w:rsid w:val="003C35CA"/>
    <w:rsid w:val="003C3872"/>
    <w:rsid w:val="003C4057"/>
    <w:rsid w:val="003C41C0"/>
    <w:rsid w:val="003C43EF"/>
    <w:rsid w:val="003C4B1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39AC"/>
    <w:rsid w:val="003E4C15"/>
    <w:rsid w:val="003E6944"/>
    <w:rsid w:val="003E7855"/>
    <w:rsid w:val="003F12C8"/>
    <w:rsid w:val="003F24B2"/>
    <w:rsid w:val="003F41D0"/>
    <w:rsid w:val="003F4968"/>
    <w:rsid w:val="003F4B95"/>
    <w:rsid w:val="003F6601"/>
    <w:rsid w:val="003F6D4E"/>
    <w:rsid w:val="003F6D7D"/>
    <w:rsid w:val="003F6D9A"/>
    <w:rsid w:val="00400B19"/>
    <w:rsid w:val="00401884"/>
    <w:rsid w:val="00401D95"/>
    <w:rsid w:val="00402213"/>
    <w:rsid w:val="00403CD5"/>
    <w:rsid w:val="00403F15"/>
    <w:rsid w:val="004049C5"/>
    <w:rsid w:val="00405E50"/>
    <w:rsid w:val="0040787F"/>
    <w:rsid w:val="00411B69"/>
    <w:rsid w:val="00411F13"/>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6E2F"/>
    <w:rsid w:val="00437249"/>
    <w:rsid w:val="004376E8"/>
    <w:rsid w:val="00437CF5"/>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32B9"/>
    <w:rsid w:val="0045424B"/>
    <w:rsid w:val="004559D0"/>
    <w:rsid w:val="0045705A"/>
    <w:rsid w:val="00457700"/>
    <w:rsid w:val="00457C4D"/>
    <w:rsid w:val="004600D9"/>
    <w:rsid w:val="00460323"/>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3BF1"/>
    <w:rsid w:val="00494A24"/>
    <w:rsid w:val="00494AFE"/>
    <w:rsid w:val="004964DD"/>
    <w:rsid w:val="0049660D"/>
    <w:rsid w:val="00496AFA"/>
    <w:rsid w:val="004A179D"/>
    <w:rsid w:val="004A1817"/>
    <w:rsid w:val="004A2339"/>
    <w:rsid w:val="004A40B4"/>
    <w:rsid w:val="004A553D"/>
    <w:rsid w:val="004A5FA8"/>
    <w:rsid w:val="004A65B1"/>
    <w:rsid w:val="004A6746"/>
    <w:rsid w:val="004A6B7E"/>
    <w:rsid w:val="004A7862"/>
    <w:rsid w:val="004B05F8"/>
    <w:rsid w:val="004B0BB0"/>
    <w:rsid w:val="004B209C"/>
    <w:rsid w:val="004B2438"/>
    <w:rsid w:val="004B3AC8"/>
    <w:rsid w:val="004B3E8B"/>
    <w:rsid w:val="004B74D5"/>
    <w:rsid w:val="004B7621"/>
    <w:rsid w:val="004C01A5"/>
    <w:rsid w:val="004C033C"/>
    <w:rsid w:val="004C05FC"/>
    <w:rsid w:val="004C128E"/>
    <w:rsid w:val="004C1750"/>
    <w:rsid w:val="004C2ED1"/>
    <w:rsid w:val="004C3B2C"/>
    <w:rsid w:val="004C5319"/>
    <w:rsid w:val="004C53EA"/>
    <w:rsid w:val="004C567B"/>
    <w:rsid w:val="004C6B3A"/>
    <w:rsid w:val="004C7A5B"/>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842"/>
    <w:rsid w:val="004F6F86"/>
    <w:rsid w:val="004F7116"/>
    <w:rsid w:val="004F723F"/>
    <w:rsid w:val="004F78AE"/>
    <w:rsid w:val="004F7EAA"/>
    <w:rsid w:val="00500386"/>
    <w:rsid w:val="005019EE"/>
    <w:rsid w:val="00501CBC"/>
    <w:rsid w:val="00503BA7"/>
    <w:rsid w:val="00503F31"/>
    <w:rsid w:val="00504846"/>
    <w:rsid w:val="0050544D"/>
    <w:rsid w:val="00506232"/>
    <w:rsid w:val="00511214"/>
    <w:rsid w:val="00511A56"/>
    <w:rsid w:val="0051227E"/>
    <w:rsid w:val="005129AE"/>
    <w:rsid w:val="00513DD9"/>
    <w:rsid w:val="00513EC5"/>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73C2"/>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A38"/>
    <w:rsid w:val="00587F4A"/>
    <w:rsid w:val="005911CD"/>
    <w:rsid w:val="0059182C"/>
    <w:rsid w:val="00592457"/>
    <w:rsid w:val="00593D85"/>
    <w:rsid w:val="00595AEA"/>
    <w:rsid w:val="00597648"/>
    <w:rsid w:val="00597B8D"/>
    <w:rsid w:val="005A0835"/>
    <w:rsid w:val="005A1B30"/>
    <w:rsid w:val="005A39F3"/>
    <w:rsid w:val="005A41A1"/>
    <w:rsid w:val="005A467F"/>
    <w:rsid w:val="005A5DEF"/>
    <w:rsid w:val="005A62DA"/>
    <w:rsid w:val="005A6CE5"/>
    <w:rsid w:val="005A736D"/>
    <w:rsid w:val="005A7864"/>
    <w:rsid w:val="005A7FAB"/>
    <w:rsid w:val="005B2583"/>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129"/>
    <w:rsid w:val="005F6015"/>
    <w:rsid w:val="005F64BB"/>
    <w:rsid w:val="005F66DB"/>
    <w:rsid w:val="00600E15"/>
    <w:rsid w:val="00601D5E"/>
    <w:rsid w:val="006033AC"/>
    <w:rsid w:val="006101A0"/>
    <w:rsid w:val="006125EF"/>
    <w:rsid w:val="00612C29"/>
    <w:rsid w:val="00613107"/>
    <w:rsid w:val="00613CF0"/>
    <w:rsid w:val="00613F59"/>
    <w:rsid w:val="006149FE"/>
    <w:rsid w:val="00614F8D"/>
    <w:rsid w:val="00615A4D"/>
    <w:rsid w:val="00616F24"/>
    <w:rsid w:val="00620175"/>
    <w:rsid w:val="00621FBD"/>
    <w:rsid w:val="00622113"/>
    <w:rsid w:val="0062231C"/>
    <w:rsid w:val="00623A84"/>
    <w:rsid w:val="0062790C"/>
    <w:rsid w:val="00627BC6"/>
    <w:rsid w:val="006302A9"/>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2EDD"/>
    <w:rsid w:val="0064649E"/>
    <w:rsid w:val="00646926"/>
    <w:rsid w:val="006477EB"/>
    <w:rsid w:val="00647FDE"/>
    <w:rsid w:val="006501DC"/>
    <w:rsid w:val="00650EFF"/>
    <w:rsid w:val="00654086"/>
    <w:rsid w:val="0065425F"/>
    <w:rsid w:val="00655AD0"/>
    <w:rsid w:val="00655DC0"/>
    <w:rsid w:val="0065642D"/>
    <w:rsid w:val="0066205E"/>
    <w:rsid w:val="006637BF"/>
    <w:rsid w:val="00666432"/>
    <w:rsid w:val="00673C3C"/>
    <w:rsid w:val="00673C8F"/>
    <w:rsid w:val="00673F3F"/>
    <w:rsid w:val="00673F64"/>
    <w:rsid w:val="006749CD"/>
    <w:rsid w:val="00674C47"/>
    <w:rsid w:val="006753DD"/>
    <w:rsid w:val="0067551B"/>
    <w:rsid w:val="0067676E"/>
    <w:rsid w:val="00680292"/>
    <w:rsid w:val="006847E0"/>
    <w:rsid w:val="00684D52"/>
    <w:rsid w:val="00684DA7"/>
    <w:rsid w:val="00685872"/>
    <w:rsid w:val="00685AAC"/>
    <w:rsid w:val="00687D39"/>
    <w:rsid w:val="0069044A"/>
    <w:rsid w:val="006916BF"/>
    <w:rsid w:val="00692057"/>
    <w:rsid w:val="0069216F"/>
    <w:rsid w:val="006922A2"/>
    <w:rsid w:val="006924B6"/>
    <w:rsid w:val="006938C5"/>
    <w:rsid w:val="00694AB6"/>
    <w:rsid w:val="00696228"/>
    <w:rsid w:val="006A1C46"/>
    <w:rsid w:val="006A31C8"/>
    <w:rsid w:val="006A464E"/>
    <w:rsid w:val="006A58AF"/>
    <w:rsid w:val="006A5E2A"/>
    <w:rsid w:val="006A5F4F"/>
    <w:rsid w:val="006A63F4"/>
    <w:rsid w:val="006B0ACA"/>
    <w:rsid w:val="006B13C2"/>
    <w:rsid w:val="006B17F4"/>
    <w:rsid w:val="006B25BA"/>
    <w:rsid w:val="006B26A7"/>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6460"/>
    <w:rsid w:val="006E70E9"/>
    <w:rsid w:val="006E7646"/>
    <w:rsid w:val="006E786E"/>
    <w:rsid w:val="006E7CFD"/>
    <w:rsid w:val="006F10F2"/>
    <w:rsid w:val="006F4298"/>
    <w:rsid w:val="006F4DB3"/>
    <w:rsid w:val="006F5A9E"/>
    <w:rsid w:val="006F5C26"/>
    <w:rsid w:val="006F6144"/>
    <w:rsid w:val="006F6472"/>
    <w:rsid w:val="007013B3"/>
    <w:rsid w:val="00701B6D"/>
    <w:rsid w:val="00701E6D"/>
    <w:rsid w:val="007029C6"/>
    <w:rsid w:val="00703B5D"/>
    <w:rsid w:val="007056B7"/>
    <w:rsid w:val="00706209"/>
    <w:rsid w:val="00706920"/>
    <w:rsid w:val="00706DC7"/>
    <w:rsid w:val="00707B2E"/>
    <w:rsid w:val="007119BC"/>
    <w:rsid w:val="00712739"/>
    <w:rsid w:val="007141AE"/>
    <w:rsid w:val="00714E66"/>
    <w:rsid w:val="00716514"/>
    <w:rsid w:val="00717A41"/>
    <w:rsid w:val="00720D1E"/>
    <w:rsid w:val="00721432"/>
    <w:rsid w:val="00721CA3"/>
    <w:rsid w:val="007224FE"/>
    <w:rsid w:val="00722AB3"/>
    <w:rsid w:val="00723C69"/>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164"/>
    <w:rsid w:val="00751B94"/>
    <w:rsid w:val="00752393"/>
    <w:rsid w:val="007531DC"/>
    <w:rsid w:val="00753F87"/>
    <w:rsid w:val="00754D43"/>
    <w:rsid w:val="007556E9"/>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5745"/>
    <w:rsid w:val="0076636E"/>
    <w:rsid w:val="00766CE4"/>
    <w:rsid w:val="007677F9"/>
    <w:rsid w:val="00771A71"/>
    <w:rsid w:val="00772293"/>
    <w:rsid w:val="00772F84"/>
    <w:rsid w:val="007737B6"/>
    <w:rsid w:val="00773EF9"/>
    <w:rsid w:val="00774973"/>
    <w:rsid w:val="007752A4"/>
    <w:rsid w:val="00776085"/>
    <w:rsid w:val="0078096C"/>
    <w:rsid w:val="00780E7D"/>
    <w:rsid w:val="0078205F"/>
    <w:rsid w:val="00782377"/>
    <w:rsid w:val="00782561"/>
    <w:rsid w:val="00783B77"/>
    <w:rsid w:val="0078580F"/>
    <w:rsid w:val="00786339"/>
    <w:rsid w:val="00786B5C"/>
    <w:rsid w:val="00790D82"/>
    <w:rsid w:val="00790DFC"/>
    <w:rsid w:val="007911A9"/>
    <w:rsid w:val="00791667"/>
    <w:rsid w:val="0079210D"/>
    <w:rsid w:val="007923AC"/>
    <w:rsid w:val="0079248A"/>
    <w:rsid w:val="0079324C"/>
    <w:rsid w:val="00795534"/>
    <w:rsid w:val="00796761"/>
    <w:rsid w:val="00796ADA"/>
    <w:rsid w:val="00797243"/>
    <w:rsid w:val="007A0080"/>
    <w:rsid w:val="007A1BB4"/>
    <w:rsid w:val="007A23C9"/>
    <w:rsid w:val="007A2883"/>
    <w:rsid w:val="007A4050"/>
    <w:rsid w:val="007A46D2"/>
    <w:rsid w:val="007A5112"/>
    <w:rsid w:val="007A5742"/>
    <w:rsid w:val="007A5F4A"/>
    <w:rsid w:val="007A5FF6"/>
    <w:rsid w:val="007A6431"/>
    <w:rsid w:val="007B0268"/>
    <w:rsid w:val="007B0385"/>
    <w:rsid w:val="007B1598"/>
    <w:rsid w:val="007B15C8"/>
    <w:rsid w:val="007B251D"/>
    <w:rsid w:val="007B2818"/>
    <w:rsid w:val="007B53E3"/>
    <w:rsid w:val="007B5742"/>
    <w:rsid w:val="007B7338"/>
    <w:rsid w:val="007C0072"/>
    <w:rsid w:val="007C02BE"/>
    <w:rsid w:val="007C1182"/>
    <w:rsid w:val="007C1489"/>
    <w:rsid w:val="007C1D12"/>
    <w:rsid w:val="007C2196"/>
    <w:rsid w:val="007C2B11"/>
    <w:rsid w:val="007C3605"/>
    <w:rsid w:val="007C5005"/>
    <w:rsid w:val="007C65C4"/>
    <w:rsid w:val="007C6687"/>
    <w:rsid w:val="007C6905"/>
    <w:rsid w:val="007C70AE"/>
    <w:rsid w:val="007C779B"/>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72B6"/>
    <w:rsid w:val="0081793E"/>
    <w:rsid w:val="00817AC2"/>
    <w:rsid w:val="00820AB5"/>
    <w:rsid w:val="00820F50"/>
    <w:rsid w:val="00821D91"/>
    <w:rsid w:val="00821ED4"/>
    <w:rsid w:val="00822F53"/>
    <w:rsid w:val="00823DD7"/>
    <w:rsid w:val="00824217"/>
    <w:rsid w:val="0082767F"/>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57548"/>
    <w:rsid w:val="00860031"/>
    <w:rsid w:val="00861BA1"/>
    <w:rsid w:val="0086306C"/>
    <w:rsid w:val="008634D2"/>
    <w:rsid w:val="00863D38"/>
    <w:rsid w:val="00864605"/>
    <w:rsid w:val="00864B12"/>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151F"/>
    <w:rsid w:val="008833AF"/>
    <w:rsid w:val="00883C38"/>
    <w:rsid w:val="0088430D"/>
    <w:rsid w:val="00884BC8"/>
    <w:rsid w:val="00884BE4"/>
    <w:rsid w:val="00884BE9"/>
    <w:rsid w:val="00886931"/>
    <w:rsid w:val="008913F2"/>
    <w:rsid w:val="008919F7"/>
    <w:rsid w:val="008927F9"/>
    <w:rsid w:val="00895C6D"/>
    <w:rsid w:val="00896457"/>
    <w:rsid w:val="0089674B"/>
    <w:rsid w:val="008A1BB3"/>
    <w:rsid w:val="008A26D4"/>
    <w:rsid w:val="008A3ED6"/>
    <w:rsid w:val="008A3EE6"/>
    <w:rsid w:val="008A63DC"/>
    <w:rsid w:val="008A6931"/>
    <w:rsid w:val="008A7EDC"/>
    <w:rsid w:val="008A7F3C"/>
    <w:rsid w:val="008A7FCC"/>
    <w:rsid w:val="008B0E05"/>
    <w:rsid w:val="008B0EFE"/>
    <w:rsid w:val="008B19ED"/>
    <w:rsid w:val="008B3AE0"/>
    <w:rsid w:val="008B491B"/>
    <w:rsid w:val="008B4CBF"/>
    <w:rsid w:val="008B715F"/>
    <w:rsid w:val="008C11A0"/>
    <w:rsid w:val="008C1D4F"/>
    <w:rsid w:val="008C303D"/>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36B"/>
    <w:rsid w:val="008E6879"/>
    <w:rsid w:val="008E6A5F"/>
    <w:rsid w:val="008E7485"/>
    <w:rsid w:val="008F02F5"/>
    <w:rsid w:val="008F0E22"/>
    <w:rsid w:val="008F2347"/>
    <w:rsid w:val="008F2787"/>
    <w:rsid w:val="008F2EDC"/>
    <w:rsid w:val="008F32D0"/>
    <w:rsid w:val="008F3768"/>
    <w:rsid w:val="008F4C13"/>
    <w:rsid w:val="008F5635"/>
    <w:rsid w:val="008F777E"/>
    <w:rsid w:val="009016FE"/>
    <w:rsid w:val="0090219D"/>
    <w:rsid w:val="009026CE"/>
    <w:rsid w:val="00903F99"/>
    <w:rsid w:val="009076DF"/>
    <w:rsid w:val="00907F64"/>
    <w:rsid w:val="009101C0"/>
    <w:rsid w:val="009158A2"/>
    <w:rsid w:val="00922D2D"/>
    <w:rsid w:val="009231FF"/>
    <w:rsid w:val="00923538"/>
    <w:rsid w:val="00924919"/>
    <w:rsid w:val="00924F8D"/>
    <w:rsid w:val="00925962"/>
    <w:rsid w:val="009260C9"/>
    <w:rsid w:val="00927304"/>
    <w:rsid w:val="00930067"/>
    <w:rsid w:val="00930337"/>
    <w:rsid w:val="00932972"/>
    <w:rsid w:val="00932CFE"/>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BE3"/>
    <w:rsid w:val="00952C88"/>
    <w:rsid w:val="00952FDE"/>
    <w:rsid w:val="00953D6D"/>
    <w:rsid w:val="00954449"/>
    <w:rsid w:val="0095470C"/>
    <w:rsid w:val="00954C2F"/>
    <w:rsid w:val="00955384"/>
    <w:rsid w:val="00955D85"/>
    <w:rsid w:val="00956F7F"/>
    <w:rsid w:val="0095760C"/>
    <w:rsid w:val="0096030E"/>
    <w:rsid w:val="009608BE"/>
    <w:rsid w:val="00963272"/>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4808"/>
    <w:rsid w:val="009757A9"/>
    <w:rsid w:val="0097790F"/>
    <w:rsid w:val="00977E24"/>
    <w:rsid w:val="009817DF"/>
    <w:rsid w:val="00982076"/>
    <w:rsid w:val="00982AD4"/>
    <w:rsid w:val="0098587B"/>
    <w:rsid w:val="00986616"/>
    <w:rsid w:val="00986A1E"/>
    <w:rsid w:val="0098715E"/>
    <w:rsid w:val="00987368"/>
    <w:rsid w:val="00990383"/>
    <w:rsid w:val="009928DD"/>
    <w:rsid w:val="00994A5A"/>
    <w:rsid w:val="00994CEC"/>
    <w:rsid w:val="009953DA"/>
    <w:rsid w:val="0099577A"/>
    <w:rsid w:val="0099585E"/>
    <w:rsid w:val="00995DA7"/>
    <w:rsid w:val="00997077"/>
    <w:rsid w:val="0099764C"/>
    <w:rsid w:val="009A0F7B"/>
    <w:rsid w:val="009A11AB"/>
    <w:rsid w:val="009A1939"/>
    <w:rsid w:val="009A2D4F"/>
    <w:rsid w:val="009A3023"/>
    <w:rsid w:val="009A3B5C"/>
    <w:rsid w:val="009A4EDA"/>
    <w:rsid w:val="009A59E3"/>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772"/>
    <w:rsid w:val="009C4AB5"/>
    <w:rsid w:val="009C4D8A"/>
    <w:rsid w:val="009C63C4"/>
    <w:rsid w:val="009C7377"/>
    <w:rsid w:val="009C7DD3"/>
    <w:rsid w:val="009D1D14"/>
    <w:rsid w:val="009D2118"/>
    <w:rsid w:val="009D2DD9"/>
    <w:rsid w:val="009D328C"/>
    <w:rsid w:val="009D4C05"/>
    <w:rsid w:val="009D6E26"/>
    <w:rsid w:val="009D7C41"/>
    <w:rsid w:val="009D7F3D"/>
    <w:rsid w:val="009E248B"/>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538"/>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2A0"/>
    <w:rsid w:val="00A12332"/>
    <w:rsid w:val="00A15E56"/>
    <w:rsid w:val="00A20AD2"/>
    <w:rsid w:val="00A21F7F"/>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12E5"/>
    <w:rsid w:val="00A52A31"/>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87DEB"/>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5D51"/>
    <w:rsid w:val="00AA6F0A"/>
    <w:rsid w:val="00AB1B27"/>
    <w:rsid w:val="00AB1E35"/>
    <w:rsid w:val="00AB250B"/>
    <w:rsid w:val="00AB3866"/>
    <w:rsid w:val="00AB49DB"/>
    <w:rsid w:val="00AB4D29"/>
    <w:rsid w:val="00AB4E97"/>
    <w:rsid w:val="00AB554B"/>
    <w:rsid w:val="00AC09D3"/>
    <w:rsid w:val="00AC21C4"/>
    <w:rsid w:val="00AC3E35"/>
    <w:rsid w:val="00AC566D"/>
    <w:rsid w:val="00AC57B4"/>
    <w:rsid w:val="00AC69F4"/>
    <w:rsid w:val="00AD0671"/>
    <w:rsid w:val="00AD0D78"/>
    <w:rsid w:val="00AD2C0D"/>
    <w:rsid w:val="00AD2C42"/>
    <w:rsid w:val="00AD4393"/>
    <w:rsid w:val="00AD4A4D"/>
    <w:rsid w:val="00AD70FD"/>
    <w:rsid w:val="00AD7346"/>
    <w:rsid w:val="00AD7776"/>
    <w:rsid w:val="00AD7DC3"/>
    <w:rsid w:val="00AE084A"/>
    <w:rsid w:val="00AE0897"/>
    <w:rsid w:val="00AE1143"/>
    <w:rsid w:val="00AE13B8"/>
    <w:rsid w:val="00AE13C9"/>
    <w:rsid w:val="00AE21F9"/>
    <w:rsid w:val="00AE234F"/>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E5B"/>
    <w:rsid w:val="00B05536"/>
    <w:rsid w:val="00B05D82"/>
    <w:rsid w:val="00B05D98"/>
    <w:rsid w:val="00B06B6D"/>
    <w:rsid w:val="00B076F3"/>
    <w:rsid w:val="00B07A30"/>
    <w:rsid w:val="00B105F3"/>
    <w:rsid w:val="00B114E8"/>
    <w:rsid w:val="00B138EC"/>
    <w:rsid w:val="00B13CC1"/>
    <w:rsid w:val="00B13E67"/>
    <w:rsid w:val="00B13F7D"/>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4BC8"/>
    <w:rsid w:val="00B85CDC"/>
    <w:rsid w:val="00B85D47"/>
    <w:rsid w:val="00B86695"/>
    <w:rsid w:val="00B86CDC"/>
    <w:rsid w:val="00B8753B"/>
    <w:rsid w:val="00B90233"/>
    <w:rsid w:val="00B91163"/>
    <w:rsid w:val="00B92C3F"/>
    <w:rsid w:val="00B961F4"/>
    <w:rsid w:val="00B97103"/>
    <w:rsid w:val="00B97703"/>
    <w:rsid w:val="00BA071D"/>
    <w:rsid w:val="00BA0B62"/>
    <w:rsid w:val="00BA2299"/>
    <w:rsid w:val="00BA4D3F"/>
    <w:rsid w:val="00BA5244"/>
    <w:rsid w:val="00BA5C3C"/>
    <w:rsid w:val="00BA6444"/>
    <w:rsid w:val="00BA6C25"/>
    <w:rsid w:val="00BA6C7F"/>
    <w:rsid w:val="00BB0595"/>
    <w:rsid w:val="00BB0FEC"/>
    <w:rsid w:val="00BB2671"/>
    <w:rsid w:val="00BB670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B44"/>
    <w:rsid w:val="00BD4AF2"/>
    <w:rsid w:val="00BD4F51"/>
    <w:rsid w:val="00BD5369"/>
    <w:rsid w:val="00BD5F5C"/>
    <w:rsid w:val="00BE0C55"/>
    <w:rsid w:val="00BE0F57"/>
    <w:rsid w:val="00BE171F"/>
    <w:rsid w:val="00BE1B0F"/>
    <w:rsid w:val="00BE1E15"/>
    <w:rsid w:val="00BE205F"/>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39AD"/>
    <w:rsid w:val="00C03F06"/>
    <w:rsid w:val="00C04023"/>
    <w:rsid w:val="00C0564F"/>
    <w:rsid w:val="00C056FD"/>
    <w:rsid w:val="00C0688F"/>
    <w:rsid w:val="00C06B65"/>
    <w:rsid w:val="00C06DFF"/>
    <w:rsid w:val="00C10B34"/>
    <w:rsid w:val="00C1130F"/>
    <w:rsid w:val="00C14B33"/>
    <w:rsid w:val="00C14DD8"/>
    <w:rsid w:val="00C152F1"/>
    <w:rsid w:val="00C165D3"/>
    <w:rsid w:val="00C166D4"/>
    <w:rsid w:val="00C16FBB"/>
    <w:rsid w:val="00C177C2"/>
    <w:rsid w:val="00C2274D"/>
    <w:rsid w:val="00C23CB9"/>
    <w:rsid w:val="00C241C9"/>
    <w:rsid w:val="00C24F3D"/>
    <w:rsid w:val="00C254D8"/>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0ED5"/>
    <w:rsid w:val="00CA400B"/>
    <w:rsid w:val="00CA5414"/>
    <w:rsid w:val="00CA6E6B"/>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4DBD"/>
    <w:rsid w:val="00CE504F"/>
    <w:rsid w:val="00CE54DD"/>
    <w:rsid w:val="00CE6826"/>
    <w:rsid w:val="00CE6A0F"/>
    <w:rsid w:val="00CE71EE"/>
    <w:rsid w:val="00CE7F16"/>
    <w:rsid w:val="00CF0087"/>
    <w:rsid w:val="00CF11CF"/>
    <w:rsid w:val="00CF1AC8"/>
    <w:rsid w:val="00CF1EF2"/>
    <w:rsid w:val="00CF237F"/>
    <w:rsid w:val="00CF24BA"/>
    <w:rsid w:val="00CF4564"/>
    <w:rsid w:val="00CF458D"/>
    <w:rsid w:val="00CF459D"/>
    <w:rsid w:val="00CF4BC0"/>
    <w:rsid w:val="00CF59A1"/>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5DA1"/>
    <w:rsid w:val="00D163BC"/>
    <w:rsid w:val="00D1696E"/>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C8"/>
    <w:rsid w:val="00D66453"/>
    <w:rsid w:val="00D66B44"/>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3DDF"/>
    <w:rsid w:val="00D957C4"/>
    <w:rsid w:val="00D9631B"/>
    <w:rsid w:val="00D96F68"/>
    <w:rsid w:val="00D97085"/>
    <w:rsid w:val="00D97B58"/>
    <w:rsid w:val="00D97E23"/>
    <w:rsid w:val="00DA0E89"/>
    <w:rsid w:val="00DA1B6C"/>
    <w:rsid w:val="00DA2AF7"/>
    <w:rsid w:val="00DA4509"/>
    <w:rsid w:val="00DA4B33"/>
    <w:rsid w:val="00DA4B54"/>
    <w:rsid w:val="00DA557F"/>
    <w:rsid w:val="00DA6039"/>
    <w:rsid w:val="00DA6D5A"/>
    <w:rsid w:val="00DA7269"/>
    <w:rsid w:val="00DB0815"/>
    <w:rsid w:val="00DB0CCE"/>
    <w:rsid w:val="00DB34D5"/>
    <w:rsid w:val="00DB3732"/>
    <w:rsid w:val="00DB45DD"/>
    <w:rsid w:val="00DB46A0"/>
    <w:rsid w:val="00DB5F2F"/>
    <w:rsid w:val="00DB6A9B"/>
    <w:rsid w:val="00DB70CE"/>
    <w:rsid w:val="00DB793D"/>
    <w:rsid w:val="00DC048C"/>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506"/>
    <w:rsid w:val="00E30881"/>
    <w:rsid w:val="00E31D6F"/>
    <w:rsid w:val="00E3363E"/>
    <w:rsid w:val="00E3596F"/>
    <w:rsid w:val="00E363E1"/>
    <w:rsid w:val="00E36687"/>
    <w:rsid w:val="00E3759E"/>
    <w:rsid w:val="00E37F64"/>
    <w:rsid w:val="00E402A8"/>
    <w:rsid w:val="00E41672"/>
    <w:rsid w:val="00E41A0E"/>
    <w:rsid w:val="00E43AD9"/>
    <w:rsid w:val="00E4506A"/>
    <w:rsid w:val="00E46834"/>
    <w:rsid w:val="00E46B50"/>
    <w:rsid w:val="00E51247"/>
    <w:rsid w:val="00E512C6"/>
    <w:rsid w:val="00E51680"/>
    <w:rsid w:val="00E51B65"/>
    <w:rsid w:val="00E52407"/>
    <w:rsid w:val="00E52A58"/>
    <w:rsid w:val="00E5317A"/>
    <w:rsid w:val="00E545F5"/>
    <w:rsid w:val="00E56678"/>
    <w:rsid w:val="00E56E80"/>
    <w:rsid w:val="00E5732C"/>
    <w:rsid w:val="00E61064"/>
    <w:rsid w:val="00E612BF"/>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3D1C"/>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2569"/>
    <w:rsid w:val="00E93B04"/>
    <w:rsid w:val="00E93ED7"/>
    <w:rsid w:val="00E9621D"/>
    <w:rsid w:val="00E96316"/>
    <w:rsid w:val="00E9660E"/>
    <w:rsid w:val="00EA100B"/>
    <w:rsid w:val="00EA35C9"/>
    <w:rsid w:val="00EA3C27"/>
    <w:rsid w:val="00EA546E"/>
    <w:rsid w:val="00EA552A"/>
    <w:rsid w:val="00EB0135"/>
    <w:rsid w:val="00EB0BCA"/>
    <w:rsid w:val="00EB12B5"/>
    <w:rsid w:val="00EB19F9"/>
    <w:rsid w:val="00EB2361"/>
    <w:rsid w:val="00EB2CC9"/>
    <w:rsid w:val="00EB2F0A"/>
    <w:rsid w:val="00EB33A2"/>
    <w:rsid w:val="00EB368D"/>
    <w:rsid w:val="00EB5461"/>
    <w:rsid w:val="00EB560F"/>
    <w:rsid w:val="00EB5AE5"/>
    <w:rsid w:val="00EB7C04"/>
    <w:rsid w:val="00EC04CE"/>
    <w:rsid w:val="00EC1A7B"/>
    <w:rsid w:val="00EC4277"/>
    <w:rsid w:val="00EC5851"/>
    <w:rsid w:val="00EC67CC"/>
    <w:rsid w:val="00EC68F7"/>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7665"/>
    <w:rsid w:val="00F008D7"/>
    <w:rsid w:val="00F01D9E"/>
    <w:rsid w:val="00F02B7E"/>
    <w:rsid w:val="00F03220"/>
    <w:rsid w:val="00F043C7"/>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03C"/>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6713B"/>
    <w:rsid w:val="00F71322"/>
    <w:rsid w:val="00F72415"/>
    <w:rsid w:val="00F72835"/>
    <w:rsid w:val="00F72A6B"/>
    <w:rsid w:val="00F72E08"/>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111F"/>
    <w:rsid w:val="00FA116D"/>
    <w:rsid w:val="00FA11AD"/>
    <w:rsid w:val="00FA1B86"/>
    <w:rsid w:val="00FA4406"/>
    <w:rsid w:val="00FA4551"/>
    <w:rsid w:val="00FA5B15"/>
    <w:rsid w:val="00FA5BDE"/>
    <w:rsid w:val="00FA5CC4"/>
    <w:rsid w:val="00FA617B"/>
    <w:rsid w:val="00FA7974"/>
    <w:rsid w:val="00FB020A"/>
    <w:rsid w:val="00FB28F2"/>
    <w:rsid w:val="00FB5154"/>
    <w:rsid w:val="00FB5B3F"/>
    <w:rsid w:val="00FB644E"/>
    <w:rsid w:val="00FB7A9A"/>
    <w:rsid w:val="00FC1A61"/>
    <w:rsid w:val="00FC1FA2"/>
    <w:rsid w:val="00FC221C"/>
    <w:rsid w:val="00FC292D"/>
    <w:rsid w:val="00FC348A"/>
    <w:rsid w:val="00FC370B"/>
    <w:rsid w:val="00FC3C3A"/>
    <w:rsid w:val="00FC3F57"/>
    <w:rsid w:val="00FC453C"/>
    <w:rsid w:val="00FC57A4"/>
    <w:rsid w:val="00FC60D1"/>
    <w:rsid w:val="00FC6274"/>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72DF"/>
    <w:rsid w:val="00FE7361"/>
    <w:rsid w:val="00FF1680"/>
    <w:rsid w:val="00FF306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732C"/>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2265</TotalTime>
  <Pages>5</Pages>
  <Words>1709</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1089</cp:revision>
  <cp:lastPrinted>2018-05-22T10:28:00Z</cp:lastPrinted>
  <dcterms:created xsi:type="dcterms:W3CDTF">2020-07-28T07:52:00Z</dcterms:created>
  <dcterms:modified xsi:type="dcterms:W3CDTF">2022-08-09T02:13:00Z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